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CE" w:rsidRPr="003E0FEB" w:rsidRDefault="00F165CE" w:rsidP="00F165CE">
      <w:pPr>
        <w:jc w:val="center"/>
        <w:rPr>
          <w:rFonts w:ascii="Tahoma" w:hAnsi="Tahoma" w:cs="Tahoma"/>
          <w:b/>
          <w:sz w:val="24"/>
        </w:rPr>
      </w:pPr>
      <w:r w:rsidRPr="003E0FEB">
        <w:rPr>
          <w:noProof/>
          <w:lang w:eastAsia="en-GB"/>
        </w:rPr>
        <w:drawing>
          <wp:anchor distT="0" distB="0" distL="114300" distR="114300" simplePos="0" relativeHeight="251660288" behindDoc="0" locked="0" layoutInCell="1" allowOverlap="1" wp14:anchorId="4987908F" wp14:editId="70C1A81F">
            <wp:simplePos x="0" y="0"/>
            <wp:positionH relativeFrom="column">
              <wp:posOffset>9113520</wp:posOffset>
            </wp:positionH>
            <wp:positionV relativeFrom="paragraph">
              <wp:posOffset>8255</wp:posOffset>
            </wp:positionV>
            <wp:extent cx="648335" cy="648335"/>
            <wp:effectExtent l="0" t="0" r="0" b="0"/>
            <wp:wrapSquare wrapText="bothSides"/>
            <wp:docPr id="2" name="Picture 2"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noProof/>
          <w:lang w:eastAsia="en-GB"/>
        </w:rPr>
        <w:drawing>
          <wp:anchor distT="0" distB="0" distL="114300" distR="114300" simplePos="0" relativeHeight="251658240" behindDoc="0" locked="0" layoutInCell="1" allowOverlap="1" wp14:anchorId="006D80D6" wp14:editId="03F44A8B">
            <wp:simplePos x="0" y="0"/>
            <wp:positionH relativeFrom="column">
              <wp:posOffset>8255</wp:posOffset>
            </wp:positionH>
            <wp:positionV relativeFrom="paragraph">
              <wp:posOffset>8255</wp:posOffset>
            </wp:positionV>
            <wp:extent cx="664845" cy="664845"/>
            <wp:effectExtent l="0" t="0" r="1905" b="1905"/>
            <wp:wrapSquare wrapText="bothSides"/>
            <wp:docPr id="1" name="Picture 1" descr="\\W2K8FS1\NAndrews$\My Pictures\Work to Keep\beach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FS1\NAndrews$\My Pictures\Work to Keep\beach schoo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FEB">
        <w:rPr>
          <w:rFonts w:ascii="Tahoma" w:hAnsi="Tahoma" w:cs="Tahoma"/>
          <w:b/>
          <w:sz w:val="24"/>
        </w:rPr>
        <w:t>Beaconhill Primary School</w:t>
      </w:r>
    </w:p>
    <w:p w:rsidR="00F165CE" w:rsidRPr="003E0FEB" w:rsidRDefault="00F165CE" w:rsidP="00F165CE">
      <w:pPr>
        <w:jc w:val="center"/>
        <w:rPr>
          <w:rFonts w:ascii="Tahoma" w:hAnsi="Tahoma" w:cs="Tahoma"/>
          <w:b/>
          <w:sz w:val="24"/>
        </w:rPr>
      </w:pPr>
      <w:r w:rsidRPr="003E0FEB">
        <w:rPr>
          <w:rFonts w:ascii="Tahoma" w:hAnsi="Tahoma" w:cs="Tahoma"/>
          <w:b/>
          <w:sz w:val="24"/>
        </w:rPr>
        <w:t xml:space="preserve">Year </w:t>
      </w:r>
      <w:r w:rsidR="00B96D98">
        <w:rPr>
          <w:rFonts w:ascii="Tahoma" w:hAnsi="Tahoma" w:cs="Tahoma"/>
          <w:b/>
          <w:sz w:val="24"/>
        </w:rPr>
        <w:t>Five</w:t>
      </w:r>
      <w:r w:rsidRPr="003E0FEB">
        <w:rPr>
          <w:rFonts w:ascii="Tahoma" w:hAnsi="Tahoma" w:cs="Tahoma"/>
          <w:b/>
          <w:sz w:val="24"/>
        </w:rPr>
        <w:t xml:space="preserve"> </w:t>
      </w:r>
      <w:r w:rsidR="009B40CF">
        <w:rPr>
          <w:rFonts w:ascii="Tahoma" w:hAnsi="Tahoma" w:cs="Tahoma"/>
          <w:b/>
          <w:sz w:val="24"/>
        </w:rPr>
        <w:t>Curriculum</w:t>
      </w:r>
      <w:r w:rsidR="004E0412">
        <w:rPr>
          <w:rFonts w:ascii="Tahoma" w:hAnsi="Tahoma" w:cs="Tahoma"/>
          <w:b/>
          <w:sz w:val="24"/>
        </w:rPr>
        <w:t xml:space="preserve"> 2021/22</w:t>
      </w:r>
    </w:p>
    <w:p w:rsidR="00F165CE" w:rsidRPr="00F165CE" w:rsidRDefault="00F165CE">
      <w:pPr>
        <w:rPr>
          <w:sz w:val="2"/>
        </w:rPr>
      </w:pPr>
    </w:p>
    <w:tbl>
      <w:tblPr>
        <w:tblStyle w:val="TableGrid"/>
        <w:tblW w:w="15451" w:type="dxa"/>
        <w:tblInd w:w="108" w:type="dxa"/>
        <w:tblLayout w:type="fixed"/>
        <w:tblLook w:val="04A0" w:firstRow="1" w:lastRow="0" w:firstColumn="1" w:lastColumn="0" w:noHBand="0" w:noVBand="1"/>
      </w:tblPr>
      <w:tblGrid>
        <w:gridCol w:w="566"/>
        <w:gridCol w:w="1353"/>
        <w:gridCol w:w="1353"/>
        <w:gridCol w:w="1353"/>
        <w:gridCol w:w="1353"/>
        <w:gridCol w:w="1353"/>
        <w:gridCol w:w="1354"/>
        <w:gridCol w:w="1353"/>
        <w:gridCol w:w="1353"/>
        <w:gridCol w:w="1353"/>
        <w:gridCol w:w="1353"/>
        <w:gridCol w:w="1354"/>
      </w:tblGrid>
      <w:tr w:rsidR="009B40CF" w:rsidTr="00CC54D6">
        <w:tc>
          <w:tcPr>
            <w:tcW w:w="566" w:type="dxa"/>
            <w:vAlign w:val="center"/>
          </w:tcPr>
          <w:p w:rsidR="009B40CF" w:rsidRPr="005D05C1" w:rsidRDefault="009B40CF" w:rsidP="005D05C1">
            <w:pPr>
              <w:jc w:val="center"/>
              <w:rPr>
                <w:rFonts w:ascii="Tahoma" w:hAnsi="Tahoma" w:cs="Tahoma"/>
                <w:b/>
              </w:rPr>
            </w:pP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Science</w:t>
            </w:r>
          </w:p>
        </w:tc>
        <w:tc>
          <w:tcPr>
            <w:tcW w:w="1353" w:type="dxa"/>
            <w:tcBorders>
              <w:bottom w:val="single" w:sz="4" w:space="0" w:color="auto"/>
            </w:tcBorders>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Art and Design</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Computing</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Design and Technology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Geography</w:t>
            </w:r>
          </w:p>
        </w:tc>
        <w:tc>
          <w:tcPr>
            <w:tcW w:w="135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History</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Languages</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Music</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Physical Education</w:t>
            </w:r>
          </w:p>
        </w:tc>
        <w:tc>
          <w:tcPr>
            <w:tcW w:w="1353"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Religious Education</w:t>
            </w:r>
          </w:p>
        </w:tc>
        <w:tc>
          <w:tcPr>
            <w:tcW w:w="1354" w:type="dxa"/>
            <w:vAlign w:val="center"/>
          </w:tcPr>
          <w:p w:rsidR="009B40CF" w:rsidRPr="00F165CE" w:rsidRDefault="009B40CF" w:rsidP="005D05C1">
            <w:pPr>
              <w:jc w:val="center"/>
              <w:rPr>
                <w:rFonts w:ascii="Tahoma" w:hAnsi="Tahoma" w:cs="Tahoma"/>
                <w:b/>
                <w:sz w:val="18"/>
              </w:rPr>
            </w:pPr>
            <w:r w:rsidRPr="00F165CE">
              <w:rPr>
                <w:rFonts w:ascii="Tahoma" w:hAnsi="Tahoma" w:cs="Tahoma"/>
                <w:b/>
                <w:sz w:val="18"/>
              </w:rPr>
              <w:t>PSHE</w:t>
            </w:r>
            <w:r w:rsidR="00C853B0">
              <w:rPr>
                <w:rFonts w:ascii="Tahoma" w:hAnsi="Tahoma" w:cs="Tahoma"/>
                <w:b/>
                <w:sz w:val="18"/>
              </w:rPr>
              <w:t>/SRE</w:t>
            </w:r>
          </w:p>
        </w:tc>
      </w:tr>
      <w:tr w:rsidR="004E1199" w:rsidTr="00CC54D6">
        <w:trPr>
          <w:cantSplit/>
          <w:trHeight w:val="1355"/>
        </w:trPr>
        <w:tc>
          <w:tcPr>
            <w:tcW w:w="566" w:type="dxa"/>
            <w:textDirection w:val="btLr"/>
            <w:vAlign w:val="center"/>
          </w:tcPr>
          <w:p w:rsidR="004E1199" w:rsidRPr="005D05C1" w:rsidRDefault="004E1199" w:rsidP="00F165CE">
            <w:pPr>
              <w:ind w:left="113" w:right="113"/>
              <w:jc w:val="center"/>
              <w:rPr>
                <w:rFonts w:ascii="Tahoma" w:hAnsi="Tahoma" w:cs="Tahoma"/>
                <w:b/>
              </w:rPr>
            </w:pPr>
            <w:r>
              <w:rPr>
                <w:rFonts w:ascii="Tahoma" w:hAnsi="Tahoma" w:cs="Tahoma"/>
                <w:b/>
              </w:rPr>
              <w:t>Autumn 1</w:t>
            </w: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Forces</w:t>
            </w:r>
          </w:p>
        </w:tc>
        <w:tc>
          <w:tcPr>
            <w:tcW w:w="1353" w:type="dxa"/>
            <w:shd w:val="clear" w:color="auto" w:fill="D9D9D9" w:themeFill="background1" w:themeFillShade="D9"/>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Coding</w:t>
            </w: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Flapjacks</w:t>
            </w:r>
          </w:p>
        </w:tc>
        <w:tc>
          <w:tcPr>
            <w:tcW w:w="1353" w:type="dxa"/>
            <w:shd w:val="clear" w:color="auto" w:fill="auto"/>
            <w:vAlign w:val="center"/>
          </w:tcPr>
          <w:p w:rsidR="004E1199" w:rsidRPr="00F165CE" w:rsidRDefault="004E1199" w:rsidP="0019197C">
            <w:pPr>
              <w:autoSpaceDE w:val="0"/>
              <w:autoSpaceDN w:val="0"/>
              <w:adjustRightInd w:val="0"/>
              <w:jc w:val="center"/>
              <w:rPr>
                <w:rFonts w:ascii="Tahoma" w:hAnsi="Tahoma" w:cs="Tahoma"/>
                <w:sz w:val="18"/>
                <w:szCs w:val="18"/>
              </w:rPr>
            </w:pPr>
            <w:r>
              <w:rPr>
                <w:rFonts w:ascii="Tahoma" w:hAnsi="Tahoma" w:cs="Tahoma"/>
                <w:sz w:val="18"/>
                <w:szCs w:val="18"/>
                <w:lang w:val="en"/>
              </w:rPr>
              <w:t>Topographical features – Kielder</w:t>
            </w:r>
          </w:p>
        </w:tc>
        <w:tc>
          <w:tcPr>
            <w:tcW w:w="1354" w:type="dxa"/>
            <w:shd w:val="clear" w:color="auto" w:fill="D9D9D9" w:themeFill="background1" w:themeFillShade="D9"/>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Merge w:val="restart"/>
            <w:vAlign w:val="center"/>
          </w:tcPr>
          <w:p w:rsidR="004E1199" w:rsidRDefault="004E1199" w:rsidP="00B96D98">
            <w:pPr>
              <w:autoSpaceDE w:val="0"/>
              <w:autoSpaceDN w:val="0"/>
              <w:adjustRightInd w:val="0"/>
              <w:jc w:val="center"/>
              <w:rPr>
                <w:rFonts w:ascii="Arial" w:hAnsi="Arial" w:cs="Arial"/>
                <w:sz w:val="18"/>
                <w:szCs w:val="18"/>
                <w:lang w:val="en"/>
              </w:rPr>
            </w:pPr>
            <w:r>
              <w:rPr>
                <w:rFonts w:ascii="Arial" w:hAnsi="Arial" w:cs="Arial"/>
                <w:sz w:val="18"/>
                <w:szCs w:val="18"/>
                <w:lang w:val="en"/>
              </w:rPr>
              <w:t xml:space="preserve">Numbers 1-20, </w:t>
            </w:r>
            <w:proofErr w:type="spellStart"/>
            <w:r>
              <w:rPr>
                <w:rFonts w:ascii="Arial" w:hAnsi="Arial" w:cs="Arial"/>
                <w:sz w:val="18"/>
                <w:szCs w:val="18"/>
                <w:lang w:val="en"/>
              </w:rPr>
              <w:t>Colours</w:t>
            </w:r>
            <w:proofErr w:type="spellEnd"/>
            <w:r>
              <w:rPr>
                <w:rFonts w:ascii="Arial" w:hAnsi="Arial" w:cs="Arial"/>
                <w:sz w:val="18"/>
                <w:szCs w:val="18"/>
                <w:lang w:val="en"/>
              </w:rPr>
              <w:t xml:space="preserve">, </w:t>
            </w:r>
          </w:p>
          <w:p w:rsidR="004E1199" w:rsidRDefault="004E1199" w:rsidP="00B96D98">
            <w:pPr>
              <w:autoSpaceDE w:val="0"/>
              <w:autoSpaceDN w:val="0"/>
              <w:adjustRightInd w:val="0"/>
              <w:jc w:val="center"/>
              <w:rPr>
                <w:rFonts w:ascii="Arial" w:hAnsi="Arial" w:cs="Arial"/>
                <w:sz w:val="18"/>
                <w:szCs w:val="18"/>
                <w:lang w:val="en"/>
              </w:rPr>
            </w:pPr>
            <w:r>
              <w:rPr>
                <w:rFonts w:ascii="Arial" w:hAnsi="Arial" w:cs="Arial"/>
                <w:sz w:val="18"/>
                <w:szCs w:val="18"/>
                <w:lang w:val="en"/>
              </w:rPr>
              <w:t xml:space="preserve">Greetings, </w:t>
            </w:r>
          </w:p>
          <w:p w:rsidR="004E1199" w:rsidRDefault="004E1199" w:rsidP="00B96D98">
            <w:pPr>
              <w:autoSpaceDE w:val="0"/>
              <w:autoSpaceDN w:val="0"/>
              <w:adjustRightInd w:val="0"/>
              <w:jc w:val="center"/>
              <w:rPr>
                <w:rFonts w:ascii="Arial" w:hAnsi="Arial" w:cs="Arial"/>
                <w:sz w:val="18"/>
                <w:szCs w:val="18"/>
                <w:lang w:val="en"/>
              </w:rPr>
            </w:pPr>
            <w:r>
              <w:rPr>
                <w:rFonts w:ascii="Arial" w:hAnsi="Arial" w:cs="Arial"/>
                <w:sz w:val="18"/>
                <w:szCs w:val="18"/>
                <w:lang w:val="en"/>
              </w:rPr>
              <w:t xml:space="preserve">Classroom commands, </w:t>
            </w:r>
          </w:p>
          <w:p w:rsidR="004E1199" w:rsidRDefault="004E1199" w:rsidP="00B96D98">
            <w:pPr>
              <w:autoSpaceDE w:val="0"/>
              <w:autoSpaceDN w:val="0"/>
              <w:adjustRightInd w:val="0"/>
              <w:jc w:val="center"/>
              <w:rPr>
                <w:rFonts w:ascii="Arial" w:hAnsi="Arial" w:cs="Arial"/>
                <w:sz w:val="18"/>
                <w:szCs w:val="18"/>
                <w:lang w:val="en"/>
              </w:rPr>
            </w:pPr>
            <w:r>
              <w:rPr>
                <w:rFonts w:ascii="Arial" w:hAnsi="Arial" w:cs="Arial"/>
                <w:sz w:val="18"/>
                <w:szCs w:val="18"/>
                <w:lang w:val="en"/>
              </w:rPr>
              <w:t>Personal descriptions in 1</w:t>
            </w:r>
            <w:r w:rsidRPr="005E1052">
              <w:rPr>
                <w:rFonts w:ascii="Arial" w:hAnsi="Arial" w:cs="Arial"/>
                <w:sz w:val="18"/>
                <w:szCs w:val="18"/>
                <w:vertAlign w:val="superscript"/>
                <w:lang w:val="en"/>
              </w:rPr>
              <w:t>st</w:t>
            </w:r>
            <w:r>
              <w:rPr>
                <w:rFonts w:ascii="Arial" w:hAnsi="Arial" w:cs="Arial"/>
                <w:sz w:val="18"/>
                <w:szCs w:val="18"/>
                <w:lang w:val="en"/>
              </w:rPr>
              <w:t xml:space="preserve"> person</w:t>
            </w:r>
          </w:p>
          <w:p w:rsidR="004E1199" w:rsidRPr="00F165CE" w:rsidRDefault="004E1199" w:rsidP="00B96D98">
            <w:pPr>
              <w:autoSpaceDE w:val="0"/>
              <w:autoSpaceDN w:val="0"/>
              <w:adjustRightInd w:val="0"/>
              <w:jc w:val="center"/>
              <w:rPr>
                <w:rFonts w:ascii="Tahoma" w:hAnsi="Tahoma" w:cs="Tahoma"/>
                <w:sz w:val="18"/>
                <w:szCs w:val="18"/>
                <w:lang w:val="en"/>
              </w:rPr>
            </w:pPr>
            <w:r>
              <w:rPr>
                <w:rFonts w:ascii="Arial" w:hAnsi="Arial" w:cs="Arial"/>
                <w:sz w:val="18"/>
                <w:szCs w:val="18"/>
                <w:lang w:val="en"/>
              </w:rPr>
              <w:t xml:space="preserve">(Je </w:t>
            </w:r>
            <w:proofErr w:type="spellStart"/>
            <w:r>
              <w:rPr>
                <w:rFonts w:ascii="Arial" w:hAnsi="Arial" w:cs="Arial"/>
                <w:sz w:val="18"/>
                <w:szCs w:val="18"/>
                <w:lang w:val="en"/>
              </w:rPr>
              <w:t>m’appelle</w:t>
            </w:r>
            <w:proofErr w:type="spellEnd"/>
            <w:r>
              <w:rPr>
                <w:rFonts w:ascii="Arial" w:hAnsi="Arial" w:cs="Arial"/>
                <w:sz w:val="18"/>
                <w:szCs w:val="18"/>
                <w:lang w:val="en"/>
              </w:rPr>
              <w:t>…)</w:t>
            </w:r>
          </w:p>
        </w:tc>
        <w:tc>
          <w:tcPr>
            <w:tcW w:w="1353" w:type="dxa"/>
            <w:vAlign w:val="center"/>
          </w:tcPr>
          <w:p w:rsidR="004E1199" w:rsidRDefault="004E1199" w:rsidP="00533C9D">
            <w:pPr>
              <w:autoSpaceDE w:val="0"/>
              <w:autoSpaceDN w:val="0"/>
              <w:adjustRightInd w:val="0"/>
              <w:jc w:val="center"/>
              <w:rPr>
                <w:rFonts w:ascii="Arial" w:hAnsi="Arial" w:cs="Arial"/>
                <w:sz w:val="18"/>
                <w:szCs w:val="18"/>
                <w:lang w:val="en"/>
              </w:rPr>
            </w:pPr>
          </w:p>
          <w:p w:rsidR="004E1199" w:rsidRPr="005F0530" w:rsidRDefault="004E1199" w:rsidP="00533C9D">
            <w:pPr>
              <w:autoSpaceDE w:val="0"/>
              <w:autoSpaceDN w:val="0"/>
              <w:adjustRightInd w:val="0"/>
              <w:jc w:val="center"/>
              <w:rPr>
                <w:rFonts w:ascii="Arial" w:hAnsi="Arial" w:cs="Arial"/>
                <w:sz w:val="18"/>
                <w:szCs w:val="18"/>
                <w:lang w:val="en"/>
              </w:rPr>
            </w:pPr>
            <w:r w:rsidRPr="004E0412">
              <w:rPr>
                <w:rFonts w:ascii="Arial" w:hAnsi="Arial" w:cs="Arial"/>
                <w:sz w:val="18"/>
                <w:szCs w:val="18"/>
                <w:lang w:val="en"/>
              </w:rPr>
              <w:t>How does music bring us together</w:t>
            </w:r>
            <w:r>
              <w:rPr>
                <w:rFonts w:ascii="Arial" w:hAnsi="Arial" w:cs="Arial"/>
                <w:i/>
                <w:sz w:val="18"/>
                <w:szCs w:val="18"/>
                <w:lang w:val="en"/>
              </w:rPr>
              <w:t>?</w:t>
            </w:r>
          </w:p>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Merge w:val="restart"/>
            <w:vAlign w:val="center"/>
          </w:tcPr>
          <w:p w:rsidR="004E1199" w:rsidRDefault="004E1199" w:rsidP="00CD5727">
            <w:pPr>
              <w:jc w:val="center"/>
              <w:rPr>
                <w:rFonts w:ascii="Tahoma" w:hAnsi="Tahoma" w:cs="Tahoma"/>
                <w:sz w:val="18"/>
                <w:szCs w:val="18"/>
              </w:rPr>
            </w:pPr>
            <w:proofErr w:type="spellStart"/>
            <w:r>
              <w:rPr>
                <w:rFonts w:ascii="Tahoma" w:hAnsi="Tahoma" w:cs="Tahoma"/>
                <w:sz w:val="18"/>
                <w:szCs w:val="18"/>
              </w:rPr>
              <w:t>Multiskills</w:t>
            </w:r>
            <w:proofErr w:type="spellEnd"/>
          </w:p>
          <w:p w:rsidR="004E1199" w:rsidRDefault="004E1199" w:rsidP="00CD5727">
            <w:pPr>
              <w:jc w:val="center"/>
              <w:rPr>
                <w:rFonts w:ascii="Tahoma" w:hAnsi="Tahoma" w:cs="Tahoma"/>
                <w:sz w:val="18"/>
                <w:szCs w:val="18"/>
              </w:rPr>
            </w:pPr>
          </w:p>
          <w:p w:rsidR="004E1199" w:rsidRPr="00F165CE" w:rsidRDefault="004E1199" w:rsidP="00CD5727">
            <w:pPr>
              <w:jc w:val="center"/>
              <w:rPr>
                <w:rFonts w:ascii="Tahoma" w:hAnsi="Tahoma" w:cs="Tahoma"/>
                <w:sz w:val="18"/>
                <w:szCs w:val="18"/>
              </w:rPr>
            </w:pPr>
          </w:p>
          <w:p w:rsidR="004E1199" w:rsidRDefault="004E1199" w:rsidP="004E1199">
            <w:pPr>
              <w:jc w:val="center"/>
              <w:rPr>
                <w:rFonts w:ascii="Tahoma" w:hAnsi="Tahoma" w:cs="Tahoma"/>
                <w:sz w:val="18"/>
                <w:szCs w:val="18"/>
              </w:rPr>
            </w:pPr>
            <w:r>
              <w:rPr>
                <w:rFonts w:ascii="Tahoma" w:hAnsi="Tahoma" w:cs="Tahoma"/>
                <w:sz w:val="18"/>
                <w:szCs w:val="18"/>
              </w:rPr>
              <w:t>Skipping/Skip dance</w:t>
            </w:r>
          </w:p>
          <w:p w:rsidR="004E1199" w:rsidRDefault="004E1199" w:rsidP="0019197C">
            <w:pPr>
              <w:jc w:val="center"/>
              <w:rPr>
                <w:rFonts w:ascii="Tahoma" w:hAnsi="Tahoma" w:cs="Tahoma"/>
                <w:sz w:val="18"/>
                <w:szCs w:val="18"/>
              </w:rPr>
            </w:pPr>
          </w:p>
          <w:p w:rsidR="004E1199" w:rsidRPr="00F165CE" w:rsidRDefault="004E1199" w:rsidP="0019197C">
            <w:pPr>
              <w:jc w:val="center"/>
              <w:rPr>
                <w:rFonts w:ascii="Tahoma" w:hAnsi="Tahoma" w:cs="Tahoma"/>
                <w:sz w:val="18"/>
                <w:szCs w:val="18"/>
              </w:rPr>
            </w:pPr>
            <w:r>
              <w:rPr>
                <w:rFonts w:ascii="Tahoma" w:hAnsi="Tahoma" w:cs="Tahoma"/>
                <w:sz w:val="18"/>
                <w:szCs w:val="18"/>
              </w:rPr>
              <w:t>Yoga</w:t>
            </w: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far would a Sikh go for his/her religion?</w:t>
            </w:r>
          </w:p>
        </w:tc>
        <w:tc>
          <w:tcPr>
            <w:tcW w:w="1354" w:type="dxa"/>
            <w:vAlign w:val="center"/>
          </w:tcPr>
          <w:p w:rsidR="004E1199" w:rsidRDefault="004E1199" w:rsidP="009B40CF">
            <w:pPr>
              <w:autoSpaceDE w:val="0"/>
              <w:autoSpaceDN w:val="0"/>
              <w:adjustRightInd w:val="0"/>
              <w:jc w:val="center"/>
              <w:rPr>
                <w:rFonts w:ascii="Tahoma" w:hAnsi="Tahoma" w:cs="Tahoma"/>
                <w:sz w:val="18"/>
                <w:szCs w:val="18"/>
                <w:lang w:val="en"/>
              </w:rPr>
            </w:pPr>
            <w:r w:rsidRPr="002459B7">
              <w:rPr>
                <w:rFonts w:ascii="Tahoma" w:hAnsi="Tahoma" w:cs="Tahoma"/>
                <w:sz w:val="18"/>
                <w:szCs w:val="18"/>
                <w:lang w:val="en"/>
              </w:rPr>
              <w:t>Physical and Mental Health and Wellbeing</w:t>
            </w:r>
          </w:p>
          <w:p w:rsidR="004E1199" w:rsidRDefault="004E1199" w:rsidP="009B40CF">
            <w:pPr>
              <w:autoSpaceDE w:val="0"/>
              <w:autoSpaceDN w:val="0"/>
              <w:adjustRightInd w:val="0"/>
              <w:jc w:val="center"/>
              <w:rPr>
                <w:rFonts w:ascii="Tahoma" w:hAnsi="Tahoma" w:cs="Tahoma"/>
                <w:sz w:val="18"/>
                <w:szCs w:val="18"/>
                <w:lang w:val="en"/>
              </w:rPr>
            </w:pPr>
          </w:p>
          <w:p w:rsidR="004E1199" w:rsidRPr="005B65D4" w:rsidRDefault="004E1199" w:rsidP="009B40CF">
            <w:pPr>
              <w:autoSpaceDE w:val="0"/>
              <w:autoSpaceDN w:val="0"/>
              <w:adjustRightInd w:val="0"/>
              <w:jc w:val="center"/>
              <w:rPr>
                <w:rFonts w:ascii="Tahoma" w:hAnsi="Tahoma" w:cs="Tahoma"/>
                <w:sz w:val="18"/>
                <w:szCs w:val="18"/>
                <w:highlight w:val="green"/>
                <w:lang w:val="en"/>
              </w:rPr>
            </w:pPr>
          </w:p>
        </w:tc>
      </w:tr>
      <w:tr w:rsidR="004E1199" w:rsidTr="004E0412">
        <w:trPr>
          <w:cantSplit/>
          <w:trHeight w:val="1355"/>
        </w:trPr>
        <w:tc>
          <w:tcPr>
            <w:tcW w:w="566" w:type="dxa"/>
            <w:textDirection w:val="btLr"/>
            <w:vAlign w:val="center"/>
          </w:tcPr>
          <w:p w:rsidR="004E1199" w:rsidRPr="005D05C1" w:rsidRDefault="004E1199" w:rsidP="00F165CE">
            <w:pPr>
              <w:ind w:left="113" w:right="113"/>
              <w:jc w:val="center"/>
              <w:rPr>
                <w:rFonts w:ascii="Tahoma" w:hAnsi="Tahoma" w:cs="Tahoma"/>
                <w:b/>
              </w:rPr>
            </w:pPr>
            <w:r>
              <w:rPr>
                <w:rFonts w:ascii="Tahoma" w:hAnsi="Tahoma" w:cs="Tahoma"/>
                <w:b/>
              </w:rPr>
              <w:t>Autumn 2</w:t>
            </w:r>
          </w:p>
        </w:tc>
        <w:tc>
          <w:tcPr>
            <w:tcW w:w="1353" w:type="dxa"/>
            <w:vAlign w:val="center"/>
          </w:tcPr>
          <w:p w:rsidR="004E1199" w:rsidRDefault="004E1199" w:rsidP="009B40CF">
            <w:pPr>
              <w:autoSpaceDE w:val="0"/>
              <w:autoSpaceDN w:val="0"/>
              <w:adjustRightInd w:val="0"/>
              <w:jc w:val="center"/>
              <w:rPr>
                <w:rFonts w:ascii="Tahoma" w:hAnsi="Tahoma" w:cs="Tahoma"/>
                <w:sz w:val="18"/>
                <w:szCs w:val="18"/>
                <w:lang w:val="en"/>
              </w:rPr>
            </w:pPr>
          </w:p>
          <w:p w:rsidR="004E1199"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Earth and space</w:t>
            </w:r>
          </w:p>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shd w:val="clear" w:color="auto" w:fill="FFFFFF" w:themeFill="background1"/>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Frida Kahlo</w:t>
            </w: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Online safety Spreadsheets</w:t>
            </w:r>
          </w:p>
        </w:tc>
        <w:tc>
          <w:tcPr>
            <w:tcW w:w="1353" w:type="dxa"/>
            <w:shd w:val="clear" w:color="auto" w:fill="D9D9D9" w:themeFill="background1" w:themeFillShade="D9"/>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shd w:val="clear" w:color="auto" w:fill="D9D9D9" w:themeFill="background1" w:themeFillShade="D9"/>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4" w:type="dxa"/>
            <w:shd w:val="clear" w:color="auto" w:fill="auto"/>
            <w:vAlign w:val="center"/>
          </w:tcPr>
          <w:p w:rsidR="004E1199" w:rsidRPr="00F165CE" w:rsidRDefault="004E1199" w:rsidP="009B40CF">
            <w:pPr>
              <w:jc w:val="center"/>
              <w:rPr>
                <w:rFonts w:ascii="Tahoma" w:hAnsi="Tahoma" w:cs="Tahoma"/>
                <w:sz w:val="18"/>
                <w:szCs w:val="18"/>
              </w:rPr>
            </w:pPr>
            <w:r>
              <w:rPr>
                <w:rFonts w:ascii="Tahoma" w:hAnsi="Tahoma" w:cs="Tahoma"/>
                <w:sz w:val="18"/>
                <w:szCs w:val="18"/>
                <w:lang w:val="en"/>
              </w:rPr>
              <w:t>Ancient Greece</w:t>
            </w:r>
          </w:p>
        </w:tc>
        <w:tc>
          <w:tcPr>
            <w:tcW w:w="1353" w:type="dxa"/>
            <w:vMerge/>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Align w:val="center"/>
          </w:tcPr>
          <w:p w:rsidR="004E1199" w:rsidRDefault="004E1199" w:rsidP="00CD5727">
            <w:pPr>
              <w:autoSpaceDE w:val="0"/>
              <w:autoSpaceDN w:val="0"/>
              <w:adjustRightInd w:val="0"/>
              <w:jc w:val="center"/>
              <w:rPr>
                <w:rFonts w:ascii="Arial" w:hAnsi="Arial" w:cs="Arial"/>
                <w:sz w:val="18"/>
                <w:szCs w:val="18"/>
                <w:lang w:val="en"/>
              </w:rPr>
            </w:pPr>
            <w:r>
              <w:rPr>
                <w:rFonts w:ascii="Tahoma" w:hAnsi="Tahoma" w:cs="Tahoma"/>
                <w:sz w:val="18"/>
                <w:szCs w:val="18"/>
                <w:lang w:val="en"/>
              </w:rPr>
              <w:t>How does music connect us with the past?</w:t>
            </w:r>
          </w:p>
          <w:p w:rsidR="004E1199" w:rsidRPr="00F165CE" w:rsidRDefault="004E1199" w:rsidP="00CD5727">
            <w:pPr>
              <w:autoSpaceDE w:val="0"/>
              <w:autoSpaceDN w:val="0"/>
              <w:adjustRightInd w:val="0"/>
              <w:jc w:val="center"/>
              <w:rPr>
                <w:rFonts w:ascii="Tahoma" w:hAnsi="Tahoma" w:cs="Tahoma"/>
                <w:sz w:val="18"/>
                <w:szCs w:val="18"/>
                <w:lang w:val="en"/>
              </w:rPr>
            </w:pPr>
          </w:p>
        </w:tc>
        <w:tc>
          <w:tcPr>
            <w:tcW w:w="1353" w:type="dxa"/>
            <w:vMerge/>
            <w:vAlign w:val="center"/>
          </w:tcPr>
          <w:p w:rsidR="004E1199" w:rsidRPr="00F165CE" w:rsidRDefault="004E1199" w:rsidP="0019197C">
            <w:pPr>
              <w:jc w:val="center"/>
              <w:rPr>
                <w:rFonts w:ascii="Tahoma" w:hAnsi="Tahoma" w:cs="Tahoma"/>
                <w:sz w:val="18"/>
                <w:szCs w:val="18"/>
              </w:rPr>
            </w:pP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Is the Christmas Story true?</w:t>
            </w:r>
          </w:p>
        </w:tc>
        <w:tc>
          <w:tcPr>
            <w:tcW w:w="1354" w:type="dxa"/>
            <w:vAlign w:val="center"/>
          </w:tcPr>
          <w:p w:rsidR="004E1199" w:rsidRPr="005B65D4" w:rsidRDefault="004E1199" w:rsidP="009B40CF">
            <w:pPr>
              <w:autoSpaceDE w:val="0"/>
              <w:autoSpaceDN w:val="0"/>
              <w:adjustRightInd w:val="0"/>
              <w:jc w:val="center"/>
              <w:rPr>
                <w:rFonts w:ascii="Tahoma" w:hAnsi="Tahoma" w:cs="Tahoma"/>
                <w:sz w:val="18"/>
                <w:szCs w:val="18"/>
                <w:highlight w:val="green"/>
                <w:lang w:val="en"/>
              </w:rPr>
            </w:pPr>
            <w:r w:rsidRPr="002459B7">
              <w:rPr>
                <w:rFonts w:ascii="Tahoma" w:hAnsi="Tahoma" w:cs="Tahoma"/>
                <w:sz w:val="18"/>
                <w:szCs w:val="18"/>
                <w:lang w:val="en"/>
              </w:rPr>
              <w:t>Assessing risks and hazards</w:t>
            </w:r>
          </w:p>
        </w:tc>
      </w:tr>
      <w:tr w:rsidR="004E1199" w:rsidTr="004E0412">
        <w:trPr>
          <w:cantSplit/>
          <w:trHeight w:val="1355"/>
        </w:trPr>
        <w:tc>
          <w:tcPr>
            <w:tcW w:w="566" w:type="dxa"/>
            <w:textDirection w:val="btLr"/>
            <w:vAlign w:val="center"/>
          </w:tcPr>
          <w:p w:rsidR="004E1199" w:rsidRPr="005D05C1" w:rsidRDefault="004E1199" w:rsidP="00F165CE">
            <w:pPr>
              <w:ind w:left="113" w:right="113"/>
              <w:jc w:val="center"/>
              <w:rPr>
                <w:rFonts w:ascii="Tahoma" w:hAnsi="Tahoma" w:cs="Tahoma"/>
                <w:b/>
              </w:rPr>
            </w:pPr>
            <w:r>
              <w:rPr>
                <w:rFonts w:ascii="Tahoma" w:hAnsi="Tahoma" w:cs="Tahoma"/>
                <w:b/>
              </w:rPr>
              <w:t>Spring 1</w:t>
            </w:r>
          </w:p>
        </w:tc>
        <w:tc>
          <w:tcPr>
            <w:tcW w:w="1353" w:type="dxa"/>
            <w:vMerge w:val="restart"/>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Properties of materials: irreversible changes</w:t>
            </w:r>
          </w:p>
        </w:tc>
        <w:tc>
          <w:tcPr>
            <w:tcW w:w="1353" w:type="dxa"/>
            <w:shd w:val="clear" w:color="auto" w:fill="D9D9D9" w:themeFill="background1" w:themeFillShade="D9"/>
            <w:vAlign w:val="center"/>
          </w:tcPr>
          <w:p w:rsidR="004E1199" w:rsidRPr="00F165CE" w:rsidRDefault="004E1199" w:rsidP="00CC54D6">
            <w:pPr>
              <w:autoSpaceDE w:val="0"/>
              <w:autoSpaceDN w:val="0"/>
              <w:adjustRightInd w:val="0"/>
              <w:jc w:val="center"/>
              <w:rPr>
                <w:rFonts w:ascii="Tahoma" w:hAnsi="Tahoma" w:cs="Tahoma"/>
                <w:sz w:val="18"/>
                <w:szCs w:val="18"/>
                <w:lang w:val="en"/>
              </w:rPr>
            </w:pPr>
          </w:p>
        </w:tc>
        <w:tc>
          <w:tcPr>
            <w:tcW w:w="1353" w:type="dxa"/>
            <w:vAlign w:val="center"/>
          </w:tcPr>
          <w:p w:rsidR="004E1199" w:rsidRDefault="004E1199" w:rsidP="009B40CF">
            <w:pPr>
              <w:jc w:val="center"/>
              <w:rPr>
                <w:rFonts w:ascii="Tahoma" w:hAnsi="Tahoma" w:cs="Tahoma"/>
                <w:iCs/>
                <w:sz w:val="18"/>
                <w:szCs w:val="18"/>
                <w:lang w:val="en"/>
              </w:rPr>
            </w:pPr>
            <w:r>
              <w:rPr>
                <w:rFonts w:ascii="Tahoma" w:hAnsi="Tahoma" w:cs="Tahoma"/>
                <w:iCs/>
                <w:sz w:val="18"/>
                <w:szCs w:val="18"/>
                <w:lang w:val="en"/>
              </w:rPr>
              <w:t>Spreadsheets</w:t>
            </w:r>
          </w:p>
          <w:p w:rsidR="004E1199" w:rsidRPr="00F165CE" w:rsidRDefault="004E1199" w:rsidP="009B40CF">
            <w:pPr>
              <w:jc w:val="center"/>
              <w:rPr>
                <w:rFonts w:ascii="Tahoma" w:hAnsi="Tahoma" w:cs="Tahoma"/>
                <w:iCs/>
                <w:sz w:val="18"/>
                <w:szCs w:val="18"/>
                <w:lang w:val="en"/>
              </w:rPr>
            </w:pPr>
            <w:r>
              <w:rPr>
                <w:rFonts w:ascii="Tahoma" w:hAnsi="Tahoma" w:cs="Tahoma"/>
                <w:iCs/>
                <w:sz w:val="18"/>
                <w:szCs w:val="18"/>
                <w:lang w:val="en"/>
              </w:rPr>
              <w:t>Databases</w:t>
            </w:r>
          </w:p>
        </w:tc>
        <w:tc>
          <w:tcPr>
            <w:tcW w:w="1353" w:type="dxa"/>
            <w:shd w:val="clear" w:color="auto" w:fill="FFFFFF" w:themeFill="background1"/>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Moving toys</w:t>
            </w:r>
          </w:p>
        </w:tc>
        <w:tc>
          <w:tcPr>
            <w:tcW w:w="1353" w:type="dxa"/>
            <w:vMerge w:val="restart"/>
            <w:shd w:val="clear" w:color="auto" w:fill="auto"/>
            <w:vAlign w:val="center"/>
          </w:tcPr>
          <w:p w:rsidR="004E1199" w:rsidRPr="00F165CE" w:rsidRDefault="004E1199" w:rsidP="009B40CF">
            <w:pPr>
              <w:jc w:val="center"/>
              <w:rPr>
                <w:rFonts w:ascii="Tahoma" w:hAnsi="Tahoma" w:cs="Tahoma"/>
                <w:sz w:val="18"/>
                <w:szCs w:val="18"/>
              </w:rPr>
            </w:pPr>
            <w:r>
              <w:rPr>
                <w:rFonts w:ascii="Tahoma" w:hAnsi="Tahoma" w:cs="Tahoma"/>
                <w:sz w:val="18"/>
                <w:szCs w:val="18"/>
                <w:lang w:val="en"/>
              </w:rPr>
              <w:t>Volcanoes and Earthquakes – Iceland</w:t>
            </w:r>
          </w:p>
        </w:tc>
        <w:tc>
          <w:tcPr>
            <w:tcW w:w="1354" w:type="dxa"/>
            <w:vMerge w:val="restart"/>
            <w:shd w:val="clear" w:color="auto" w:fill="D9D9D9" w:themeFill="background1" w:themeFillShade="D9"/>
            <w:vAlign w:val="center"/>
          </w:tcPr>
          <w:p w:rsidR="004E1199" w:rsidRPr="00F165CE" w:rsidRDefault="004E1199" w:rsidP="009B40CF">
            <w:pPr>
              <w:jc w:val="center"/>
              <w:rPr>
                <w:rFonts w:ascii="Tahoma" w:hAnsi="Tahoma" w:cs="Tahoma"/>
                <w:sz w:val="18"/>
                <w:szCs w:val="18"/>
              </w:rPr>
            </w:pPr>
            <w:bookmarkStart w:id="0" w:name="_GoBack"/>
            <w:bookmarkEnd w:id="0"/>
          </w:p>
        </w:tc>
        <w:tc>
          <w:tcPr>
            <w:tcW w:w="1353" w:type="dxa"/>
            <w:vMerge w:val="restart"/>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Greetings, 20-60, classroom items, gender, adj. agreement, personal descriptions.</w:t>
            </w:r>
          </w:p>
        </w:tc>
        <w:tc>
          <w:tcPr>
            <w:tcW w:w="1353" w:type="dxa"/>
            <w:vAlign w:val="center"/>
          </w:tcPr>
          <w:p w:rsidR="004E1199" w:rsidRPr="00F165CE" w:rsidRDefault="004E1199" w:rsidP="00533C9D">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make the world a better place?</w:t>
            </w:r>
          </w:p>
        </w:tc>
        <w:tc>
          <w:tcPr>
            <w:tcW w:w="1353" w:type="dxa"/>
            <w:vMerge w:val="restart"/>
            <w:vAlign w:val="center"/>
          </w:tcPr>
          <w:p w:rsidR="004E1199" w:rsidRDefault="004E1199" w:rsidP="009B40CF">
            <w:pPr>
              <w:jc w:val="center"/>
              <w:rPr>
                <w:rFonts w:ascii="Tahoma" w:hAnsi="Tahoma" w:cs="Tahoma"/>
                <w:sz w:val="18"/>
                <w:szCs w:val="18"/>
              </w:rPr>
            </w:pPr>
            <w:r>
              <w:rPr>
                <w:rFonts w:ascii="Tahoma" w:hAnsi="Tahoma" w:cs="Tahoma"/>
                <w:sz w:val="18"/>
                <w:szCs w:val="18"/>
              </w:rPr>
              <w:t>Gymnastics</w:t>
            </w:r>
          </w:p>
          <w:p w:rsidR="004E1199" w:rsidRDefault="004E1199" w:rsidP="009B40CF">
            <w:pPr>
              <w:jc w:val="center"/>
              <w:rPr>
                <w:rFonts w:ascii="Tahoma" w:hAnsi="Tahoma" w:cs="Tahoma"/>
                <w:sz w:val="18"/>
                <w:szCs w:val="18"/>
              </w:rPr>
            </w:pPr>
          </w:p>
          <w:p w:rsidR="004E1199" w:rsidRPr="00F165CE" w:rsidRDefault="004E1199" w:rsidP="009B40CF">
            <w:pPr>
              <w:jc w:val="center"/>
              <w:rPr>
                <w:rFonts w:ascii="Tahoma" w:hAnsi="Tahoma" w:cs="Tahoma"/>
                <w:sz w:val="18"/>
                <w:szCs w:val="18"/>
              </w:rPr>
            </w:pPr>
          </w:p>
          <w:p w:rsidR="004E1199" w:rsidRDefault="004E1199" w:rsidP="009B40CF">
            <w:pPr>
              <w:jc w:val="center"/>
              <w:rPr>
                <w:rFonts w:ascii="Tahoma" w:hAnsi="Tahoma" w:cs="Tahoma"/>
                <w:sz w:val="18"/>
                <w:szCs w:val="18"/>
              </w:rPr>
            </w:pPr>
            <w:r>
              <w:rPr>
                <w:rFonts w:ascii="Tahoma" w:hAnsi="Tahoma" w:cs="Tahoma"/>
                <w:sz w:val="18"/>
                <w:szCs w:val="18"/>
              </w:rPr>
              <w:t>Hockey</w:t>
            </w:r>
          </w:p>
          <w:p w:rsidR="004E1199" w:rsidRDefault="004E1199" w:rsidP="009B40CF">
            <w:pPr>
              <w:jc w:val="center"/>
              <w:rPr>
                <w:rFonts w:ascii="Tahoma" w:hAnsi="Tahoma" w:cs="Tahoma"/>
                <w:sz w:val="18"/>
                <w:szCs w:val="18"/>
              </w:rPr>
            </w:pPr>
          </w:p>
          <w:p w:rsidR="004E1199" w:rsidRDefault="004E1199" w:rsidP="009B40CF">
            <w:pPr>
              <w:jc w:val="center"/>
              <w:rPr>
                <w:rFonts w:ascii="Tahoma" w:hAnsi="Tahoma" w:cs="Tahoma"/>
                <w:sz w:val="18"/>
                <w:szCs w:val="18"/>
              </w:rPr>
            </w:pPr>
          </w:p>
          <w:p w:rsidR="004E1199" w:rsidRPr="00F165CE" w:rsidRDefault="004E1199" w:rsidP="009B40CF">
            <w:pPr>
              <w:jc w:val="center"/>
              <w:rPr>
                <w:rFonts w:ascii="Tahoma" w:hAnsi="Tahoma" w:cs="Tahoma"/>
                <w:sz w:val="18"/>
                <w:szCs w:val="18"/>
              </w:rPr>
            </w:pP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Are Sikh stories important today?</w:t>
            </w:r>
          </w:p>
        </w:tc>
        <w:tc>
          <w:tcPr>
            <w:tcW w:w="1354" w:type="dxa"/>
            <w:shd w:val="clear" w:color="auto" w:fill="auto"/>
            <w:vAlign w:val="center"/>
          </w:tcPr>
          <w:p w:rsidR="004E1199" w:rsidRPr="002459B7" w:rsidRDefault="004E1199" w:rsidP="009B40CF">
            <w:pPr>
              <w:jc w:val="center"/>
              <w:rPr>
                <w:rFonts w:ascii="Tahoma" w:hAnsi="Tahoma" w:cs="Tahoma"/>
                <w:iCs/>
                <w:sz w:val="18"/>
                <w:szCs w:val="18"/>
                <w:lang w:val="en"/>
              </w:rPr>
            </w:pPr>
            <w:r w:rsidRPr="002459B7">
              <w:rPr>
                <w:rFonts w:ascii="Tahoma" w:hAnsi="Tahoma" w:cs="Tahoma"/>
                <w:iCs/>
                <w:sz w:val="18"/>
                <w:szCs w:val="18"/>
                <w:lang w:val="en"/>
              </w:rPr>
              <w:t>Relationships with peers</w:t>
            </w:r>
          </w:p>
          <w:p w:rsidR="004E1199" w:rsidRPr="002459B7" w:rsidRDefault="004E1199" w:rsidP="009B40CF">
            <w:pPr>
              <w:jc w:val="center"/>
              <w:rPr>
                <w:rFonts w:ascii="Tahoma" w:hAnsi="Tahoma" w:cs="Tahoma"/>
                <w:iCs/>
                <w:sz w:val="18"/>
                <w:szCs w:val="18"/>
                <w:lang w:val="en"/>
              </w:rPr>
            </w:pPr>
          </w:p>
        </w:tc>
      </w:tr>
      <w:tr w:rsidR="004E1199" w:rsidTr="00CC54D6">
        <w:trPr>
          <w:cantSplit/>
          <w:trHeight w:val="1432"/>
        </w:trPr>
        <w:tc>
          <w:tcPr>
            <w:tcW w:w="566" w:type="dxa"/>
            <w:textDirection w:val="btLr"/>
            <w:vAlign w:val="center"/>
          </w:tcPr>
          <w:p w:rsidR="004E1199" w:rsidRPr="005D05C1" w:rsidRDefault="004E1199" w:rsidP="00F165CE">
            <w:pPr>
              <w:ind w:left="113" w:right="113"/>
              <w:jc w:val="center"/>
              <w:rPr>
                <w:rFonts w:ascii="Tahoma" w:hAnsi="Tahoma" w:cs="Tahoma"/>
                <w:b/>
              </w:rPr>
            </w:pPr>
            <w:r w:rsidRPr="005D05C1">
              <w:rPr>
                <w:rFonts w:ascii="Tahoma" w:hAnsi="Tahoma" w:cs="Tahoma"/>
                <w:b/>
              </w:rPr>
              <w:t>Spring 2</w:t>
            </w:r>
          </w:p>
        </w:tc>
        <w:tc>
          <w:tcPr>
            <w:tcW w:w="1353" w:type="dxa"/>
            <w:vMerge/>
            <w:vAlign w:val="center"/>
          </w:tcPr>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Align w:val="center"/>
          </w:tcPr>
          <w:p w:rsidR="004E1199" w:rsidRPr="00F165CE" w:rsidRDefault="004E1199" w:rsidP="0019197C">
            <w:pPr>
              <w:jc w:val="center"/>
              <w:rPr>
                <w:rFonts w:ascii="Tahoma" w:hAnsi="Tahoma" w:cs="Tahoma"/>
                <w:sz w:val="18"/>
                <w:szCs w:val="18"/>
              </w:rPr>
            </w:pPr>
            <w:r>
              <w:rPr>
                <w:rFonts w:ascii="Tahoma" w:hAnsi="Tahoma" w:cs="Tahoma"/>
                <w:sz w:val="18"/>
                <w:szCs w:val="18"/>
                <w:lang w:val="en"/>
              </w:rPr>
              <w:t>Romero Britto</w:t>
            </w:r>
            <w:r>
              <w:rPr>
                <w:rFonts w:ascii="Tahoma" w:hAnsi="Tahoma" w:cs="Tahoma"/>
                <w:sz w:val="18"/>
                <w:szCs w:val="18"/>
              </w:rPr>
              <w:t xml:space="preserve"> </w:t>
            </w: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Game creator</w:t>
            </w:r>
          </w:p>
        </w:tc>
        <w:tc>
          <w:tcPr>
            <w:tcW w:w="1353" w:type="dxa"/>
            <w:tcBorders>
              <w:bottom w:val="single" w:sz="4" w:space="0" w:color="auto"/>
            </w:tcBorders>
            <w:shd w:val="clear" w:color="auto" w:fill="D9D9D9" w:themeFill="background1" w:themeFillShade="D9"/>
            <w:vAlign w:val="center"/>
          </w:tcPr>
          <w:p w:rsidR="004E1199" w:rsidRPr="00F165CE" w:rsidRDefault="004E1199" w:rsidP="009B40CF">
            <w:pPr>
              <w:jc w:val="center"/>
              <w:rPr>
                <w:rFonts w:ascii="Tahoma" w:hAnsi="Tahoma" w:cs="Tahoma"/>
                <w:sz w:val="18"/>
                <w:szCs w:val="18"/>
              </w:rPr>
            </w:pPr>
          </w:p>
        </w:tc>
        <w:tc>
          <w:tcPr>
            <w:tcW w:w="1353" w:type="dxa"/>
            <w:vMerge/>
            <w:shd w:val="clear" w:color="auto" w:fill="auto"/>
            <w:vAlign w:val="center"/>
          </w:tcPr>
          <w:p w:rsidR="004E1199" w:rsidRPr="00F165CE" w:rsidRDefault="004E1199" w:rsidP="009B40CF">
            <w:pPr>
              <w:jc w:val="center"/>
              <w:rPr>
                <w:rFonts w:ascii="Tahoma" w:hAnsi="Tahoma" w:cs="Tahoma"/>
                <w:sz w:val="18"/>
                <w:szCs w:val="18"/>
              </w:rPr>
            </w:pPr>
          </w:p>
        </w:tc>
        <w:tc>
          <w:tcPr>
            <w:tcW w:w="1354" w:type="dxa"/>
            <w:vMerge/>
            <w:shd w:val="clear" w:color="auto" w:fill="D9D9D9" w:themeFill="background1" w:themeFillShade="D9"/>
            <w:vAlign w:val="center"/>
          </w:tcPr>
          <w:p w:rsidR="004E1199" w:rsidRPr="00F165CE" w:rsidRDefault="004E1199" w:rsidP="009B40CF">
            <w:pPr>
              <w:jc w:val="center"/>
              <w:rPr>
                <w:rFonts w:ascii="Tahoma" w:hAnsi="Tahoma" w:cs="Tahoma"/>
                <w:sz w:val="18"/>
                <w:szCs w:val="18"/>
              </w:rPr>
            </w:pPr>
          </w:p>
        </w:tc>
        <w:tc>
          <w:tcPr>
            <w:tcW w:w="1353" w:type="dxa"/>
            <w:vMerge/>
            <w:vAlign w:val="center"/>
          </w:tcPr>
          <w:p w:rsidR="004E1199" w:rsidRPr="00F165CE" w:rsidRDefault="004E1199" w:rsidP="009B40CF">
            <w:pPr>
              <w:jc w:val="center"/>
              <w:rPr>
                <w:rFonts w:ascii="Tahoma" w:hAnsi="Tahoma" w:cs="Tahoma"/>
                <w:sz w:val="18"/>
                <w:szCs w:val="18"/>
              </w:rPr>
            </w:pP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teach us about our community?</w:t>
            </w:r>
          </w:p>
        </w:tc>
        <w:tc>
          <w:tcPr>
            <w:tcW w:w="1353" w:type="dxa"/>
            <w:vMerge/>
            <w:vAlign w:val="center"/>
          </w:tcPr>
          <w:p w:rsidR="004E1199" w:rsidRPr="00F165CE" w:rsidRDefault="004E1199" w:rsidP="009B40CF">
            <w:pPr>
              <w:jc w:val="center"/>
              <w:rPr>
                <w:rFonts w:ascii="Tahoma" w:hAnsi="Tahoma" w:cs="Tahoma"/>
                <w:sz w:val="18"/>
                <w:szCs w:val="18"/>
              </w:rPr>
            </w:pP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Did God intend Jesus to be crucified and if so was Jesus aware of this?</w:t>
            </w:r>
          </w:p>
        </w:tc>
        <w:tc>
          <w:tcPr>
            <w:tcW w:w="1354" w:type="dxa"/>
            <w:shd w:val="clear" w:color="auto" w:fill="auto"/>
            <w:vAlign w:val="center"/>
          </w:tcPr>
          <w:p w:rsidR="004E1199" w:rsidRPr="002459B7" w:rsidRDefault="004E1199" w:rsidP="009B40CF">
            <w:pPr>
              <w:jc w:val="center"/>
              <w:rPr>
                <w:rFonts w:ascii="Tahoma" w:hAnsi="Tahoma" w:cs="Tahoma"/>
                <w:sz w:val="18"/>
                <w:szCs w:val="18"/>
              </w:rPr>
            </w:pPr>
            <w:r w:rsidRPr="002459B7">
              <w:rPr>
                <w:rFonts w:ascii="Tahoma" w:hAnsi="Tahoma" w:cs="Tahoma"/>
                <w:iCs/>
                <w:sz w:val="18"/>
                <w:szCs w:val="18"/>
                <w:lang w:val="en"/>
              </w:rPr>
              <w:t>Reproduction</w:t>
            </w:r>
          </w:p>
        </w:tc>
      </w:tr>
      <w:tr w:rsidR="004E1199" w:rsidTr="00CC54D6">
        <w:trPr>
          <w:cantSplit/>
          <w:trHeight w:val="1396"/>
        </w:trPr>
        <w:tc>
          <w:tcPr>
            <w:tcW w:w="566" w:type="dxa"/>
            <w:textDirection w:val="btLr"/>
            <w:vAlign w:val="center"/>
          </w:tcPr>
          <w:p w:rsidR="004E1199" w:rsidRPr="005D05C1" w:rsidRDefault="004E1199" w:rsidP="00F165CE">
            <w:pPr>
              <w:ind w:left="113" w:right="113"/>
              <w:jc w:val="center"/>
              <w:rPr>
                <w:rFonts w:ascii="Tahoma" w:hAnsi="Tahoma" w:cs="Tahoma"/>
                <w:b/>
              </w:rPr>
            </w:pPr>
            <w:r w:rsidRPr="005D05C1">
              <w:rPr>
                <w:rFonts w:ascii="Tahoma" w:hAnsi="Tahoma" w:cs="Tahoma"/>
                <w:b/>
              </w:rPr>
              <w:t>Summer 1</w:t>
            </w:r>
          </w:p>
        </w:tc>
        <w:tc>
          <w:tcPr>
            <w:tcW w:w="1353" w:type="dxa"/>
            <w:vMerge w:val="restart"/>
            <w:vAlign w:val="center"/>
          </w:tcPr>
          <w:p w:rsidR="004E1199" w:rsidRPr="00F165CE" w:rsidRDefault="004E1199" w:rsidP="007124FD">
            <w:pPr>
              <w:autoSpaceDE w:val="0"/>
              <w:autoSpaceDN w:val="0"/>
              <w:adjustRightInd w:val="0"/>
              <w:jc w:val="center"/>
              <w:rPr>
                <w:rFonts w:ascii="Tahoma" w:hAnsi="Tahoma" w:cs="Tahoma"/>
                <w:sz w:val="18"/>
                <w:szCs w:val="18"/>
                <w:lang w:val="en"/>
              </w:rPr>
            </w:pPr>
            <w:r>
              <w:rPr>
                <w:rFonts w:ascii="Tahoma" w:hAnsi="Tahoma" w:cs="Tahoma"/>
                <w:sz w:val="18"/>
                <w:szCs w:val="18"/>
                <w:lang w:val="en"/>
              </w:rPr>
              <w:t>All living things: Animals and humans;  Plant life cycles</w:t>
            </w:r>
          </w:p>
        </w:tc>
        <w:tc>
          <w:tcPr>
            <w:tcW w:w="1353" w:type="dxa"/>
            <w:vAlign w:val="center"/>
          </w:tcPr>
          <w:p w:rsidR="004E1199" w:rsidRPr="00F165CE" w:rsidRDefault="004E1199" w:rsidP="009B40CF">
            <w:pPr>
              <w:jc w:val="center"/>
              <w:rPr>
                <w:rFonts w:ascii="Tahoma" w:hAnsi="Tahoma" w:cs="Tahoma"/>
                <w:sz w:val="18"/>
                <w:szCs w:val="18"/>
                <w:lang w:val="en"/>
              </w:rPr>
            </w:pPr>
            <w:r>
              <w:rPr>
                <w:rFonts w:ascii="Tahoma" w:hAnsi="Tahoma" w:cs="Tahoma"/>
                <w:iCs/>
                <w:sz w:val="18"/>
                <w:szCs w:val="18"/>
                <w:lang w:val="en"/>
              </w:rPr>
              <w:t>Collage</w:t>
            </w:r>
          </w:p>
        </w:tc>
        <w:tc>
          <w:tcPr>
            <w:tcW w:w="1353" w:type="dxa"/>
            <w:vAlign w:val="center"/>
          </w:tcPr>
          <w:p w:rsidR="004E1199" w:rsidRPr="00F165CE" w:rsidRDefault="004E1199" w:rsidP="00B96D98">
            <w:pPr>
              <w:jc w:val="center"/>
              <w:rPr>
                <w:rFonts w:ascii="Tahoma" w:hAnsi="Tahoma" w:cs="Tahoma"/>
                <w:iCs/>
                <w:sz w:val="18"/>
                <w:szCs w:val="18"/>
                <w:lang w:val="en"/>
              </w:rPr>
            </w:pPr>
            <w:r>
              <w:rPr>
                <w:rFonts w:ascii="Tahoma" w:hAnsi="Tahoma" w:cs="Tahoma"/>
                <w:iCs/>
                <w:sz w:val="18"/>
                <w:szCs w:val="18"/>
                <w:lang w:val="en"/>
              </w:rPr>
              <w:t>3D modelling</w:t>
            </w:r>
          </w:p>
        </w:tc>
        <w:tc>
          <w:tcPr>
            <w:tcW w:w="1353" w:type="dxa"/>
            <w:vMerge w:val="restart"/>
            <w:shd w:val="clear" w:color="auto" w:fill="FFFFFF" w:themeFill="background1"/>
            <w:vAlign w:val="center"/>
          </w:tcPr>
          <w:p w:rsidR="004E1199" w:rsidRPr="003E0FEB" w:rsidRDefault="004E1199" w:rsidP="009B40CF">
            <w:pPr>
              <w:jc w:val="center"/>
              <w:rPr>
                <w:rFonts w:ascii="Tahoma" w:hAnsi="Tahoma" w:cs="Tahoma"/>
                <w:iCs/>
                <w:sz w:val="18"/>
                <w:szCs w:val="18"/>
                <w:lang w:val="en"/>
              </w:rPr>
            </w:pPr>
            <w:r>
              <w:rPr>
                <w:rFonts w:ascii="Tahoma" w:hAnsi="Tahoma" w:cs="Tahoma"/>
                <w:iCs/>
                <w:sz w:val="18"/>
                <w:szCs w:val="18"/>
                <w:lang w:val="en"/>
              </w:rPr>
              <w:t>Beach bags</w:t>
            </w:r>
          </w:p>
        </w:tc>
        <w:tc>
          <w:tcPr>
            <w:tcW w:w="1353" w:type="dxa"/>
            <w:vMerge w:val="restart"/>
            <w:shd w:val="clear" w:color="auto" w:fill="auto"/>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Cramlington Now and Then: Local Area and Traffic</w:t>
            </w:r>
          </w:p>
        </w:tc>
        <w:tc>
          <w:tcPr>
            <w:tcW w:w="1354" w:type="dxa"/>
            <w:vMerge w:val="restart"/>
            <w:vAlign w:val="center"/>
          </w:tcPr>
          <w:p w:rsidR="004E1199" w:rsidRPr="00F165CE" w:rsidRDefault="004E1199" w:rsidP="009B40CF">
            <w:pPr>
              <w:jc w:val="center"/>
              <w:rPr>
                <w:rFonts w:ascii="Tahoma" w:hAnsi="Tahoma" w:cs="Tahoma"/>
                <w:sz w:val="18"/>
                <w:szCs w:val="18"/>
              </w:rPr>
            </w:pPr>
            <w:proofErr w:type="spellStart"/>
            <w:r>
              <w:rPr>
                <w:rFonts w:ascii="Tahoma" w:hAnsi="Tahoma" w:cs="Tahoma"/>
                <w:sz w:val="18"/>
                <w:szCs w:val="18"/>
              </w:rPr>
              <w:t>Cramlington</w:t>
            </w:r>
            <w:proofErr w:type="spellEnd"/>
            <w:r>
              <w:rPr>
                <w:rFonts w:ascii="Tahoma" w:hAnsi="Tahoma" w:cs="Tahoma"/>
                <w:sz w:val="18"/>
                <w:szCs w:val="18"/>
              </w:rPr>
              <w:t xml:space="preserve"> Now and Then: Local Area and Traffic</w:t>
            </w:r>
          </w:p>
        </w:tc>
        <w:tc>
          <w:tcPr>
            <w:tcW w:w="1353" w:type="dxa"/>
            <w:vMerge w:val="restart"/>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Personal descriptions, 3</w:t>
            </w:r>
            <w:r w:rsidRPr="00B96D98">
              <w:rPr>
                <w:rFonts w:ascii="Tahoma" w:hAnsi="Tahoma" w:cs="Tahoma"/>
                <w:sz w:val="18"/>
                <w:szCs w:val="18"/>
                <w:vertAlign w:val="superscript"/>
              </w:rPr>
              <w:t>rd</w:t>
            </w:r>
            <w:r>
              <w:rPr>
                <w:rFonts w:ascii="Tahoma" w:hAnsi="Tahoma" w:cs="Tahoma"/>
                <w:sz w:val="18"/>
                <w:szCs w:val="18"/>
              </w:rPr>
              <w:t xml:space="preserve"> person descriptions, family members numbers, months</w:t>
            </w:r>
          </w:p>
        </w:tc>
        <w:tc>
          <w:tcPr>
            <w:tcW w:w="1353" w:type="dxa"/>
            <w:vAlign w:val="center"/>
          </w:tcPr>
          <w:p w:rsidR="004E1199" w:rsidRPr="00F165CE" w:rsidRDefault="004E1199" w:rsidP="009B40CF">
            <w:pPr>
              <w:autoSpaceDE w:val="0"/>
              <w:autoSpaceDN w:val="0"/>
              <w:adjustRightInd w:val="0"/>
              <w:jc w:val="center"/>
              <w:rPr>
                <w:rFonts w:ascii="Tahoma" w:hAnsi="Tahoma" w:cs="Tahoma"/>
                <w:sz w:val="18"/>
                <w:szCs w:val="18"/>
                <w:lang w:val="en"/>
              </w:rPr>
            </w:pPr>
            <w:r>
              <w:rPr>
                <w:rFonts w:ascii="Tahoma" w:hAnsi="Tahoma" w:cs="Tahoma"/>
                <w:sz w:val="18"/>
                <w:szCs w:val="18"/>
                <w:lang w:val="en"/>
              </w:rPr>
              <w:t>How does music shape our way of life?</w:t>
            </w:r>
          </w:p>
        </w:tc>
        <w:tc>
          <w:tcPr>
            <w:tcW w:w="1353" w:type="dxa"/>
            <w:vMerge w:val="restart"/>
            <w:vAlign w:val="center"/>
          </w:tcPr>
          <w:p w:rsidR="004E1199" w:rsidRDefault="004E1199" w:rsidP="00CD5727">
            <w:pPr>
              <w:jc w:val="center"/>
              <w:rPr>
                <w:rFonts w:ascii="Tahoma" w:hAnsi="Tahoma" w:cs="Tahoma"/>
                <w:sz w:val="18"/>
                <w:szCs w:val="18"/>
              </w:rPr>
            </w:pPr>
            <w:r>
              <w:rPr>
                <w:rFonts w:ascii="Tahoma" w:hAnsi="Tahoma" w:cs="Tahoma"/>
                <w:sz w:val="18"/>
                <w:szCs w:val="18"/>
              </w:rPr>
              <w:t>Athletics</w:t>
            </w:r>
          </w:p>
          <w:p w:rsidR="004E1199" w:rsidRDefault="004E1199" w:rsidP="00CD5727">
            <w:pPr>
              <w:jc w:val="center"/>
              <w:rPr>
                <w:rFonts w:ascii="Tahoma" w:hAnsi="Tahoma" w:cs="Tahoma"/>
                <w:sz w:val="18"/>
                <w:szCs w:val="18"/>
              </w:rPr>
            </w:pPr>
          </w:p>
          <w:p w:rsidR="004E1199" w:rsidRPr="00F165CE" w:rsidRDefault="004E1199" w:rsidP="00CD5727">
            <w:pPr>
              <w:jc w:val="center"/>
              <w:rPr>
                <w:rFonts w:ascii="Tahoma" w:hAnsi="Tahoma" w:cs="Tahoma"/>
                <w:sz w:val="18"/>
                <w:szCs w:val="18"/>
              </w:rPr>
            </w:pPr>
          </w:p>
          <w:p w:rsidR="004E1199" w:rsidRDefault="004E1199" w:rsidP="009B40CF">
            <w:pPr>
              <w:jc w:val="center"/>
              <w:rPr>
                <w:rFonts w:ascii="Tahoma" w:hAnsi="Tahoma" w:cs="Tahoma"/>
                <w:sz w:val="18"/>
                <w:szCs w:val="18"/>
              </w:rPr>
            </w:pPr>
            <w:r>
              <w:rPr>
                <w:rFonts w:ascii="Tahoma" w:hAnsi="Tahoma" w:cs="Tahoma"/>
                <w:sz w:val="18"/>
                <w:szCs w:val="18"/>
              </w:rPr>
              <w:t>Volleyball</w:t>
            </w:r>
          </w:p>
          <w:p w:rsidR="004E1199" w:rsidRDefault="004E1199" w:rsidP="009B40CF">
            <w:pPr>
              <w:jc w:val="center"/>
              <w:rPr>
                <w:rFonts w:ascii="Tahoma" w:hAnsi="Tahoma" w:cs="Tahoma"/>
                <w:sz w:val="18"/>
                <w:szCs w:val="18"/>
              </w:rPr>
            </w:pPr>
          </w:p>
          <w:p w:rsidR="004E1199" w:rsidRDefault="004E1199" w:rsidP="009B40CF">
            <w:pPr>
              <w:jc w:val="center"/>
              <w:rPr>
                <w:rFonts w:ascii="Tahoma" w:hAnsi="Tahoma" w:cs="Tahoma"/>
                <w:sz w:val="18"/>
                <w:szCs w:val="18"/>
              </w:rPr>
            </w:pPr>
          </w:p>
          <w:p w:rsidR="004E1199" w:rsidRPr="00F165CE" w:rsidRDefault="004E1199" w:rsidP="009B40CF">
            <w:pPr>
              <w:jc w:val="center"/>
              <w:rPr>
                <w:rFonts w:ascii="Tahoma" w:hAnsi="Tahoma" w:cs="Tahoma"/>
                <w:sz w:val="18"/>
                <w:szCs w:val="18"/>
              </w:rPr>
            </w:pPr>
            <w:r>
              <w:rPr>
                <w:rFonts w:ascii="Tahoma" w:hAnsi="Tahoma" w:cs="Tahoma"/>
                <w:sz w:val="18"/>
                <w:szCs w:val="18"/>
              </w:rPr>
              <w:t>Striking and Fielding</w:t>
            </w: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What is the best way for a Sikh to show commitment to God?</w:t>
            </w:r>
          </w:p>
        </w:tc>
        <w:tc>
          <w:tcPr>
            <w:tcW w:w="1354" w:type="dxa"/>
            <w:vAlign w:val="center"/>
          </w:tcPr>
          <w:p w:rsidR="004E1199" w:rsidRPr="00305DFB" w:rsidRDefault="004E1199" w:rsidP="00D92AEB">
            <w:pPr>
              <w:jc w:val="center"/>
              <w:rPr>
                <w:rFonts w:ascii="Tahoma" w:hAnsi="Tahoma" w:cs="Tahoma"/>
                <w:iCs/>
                <w:sz w:val="18"/>
                <w:szCs w:val="18"/>
                <w:lang w:val="en"/>
              </w:rPr>
            </w:pPr>
            <w:r w:rsidRPr="00305DFB">
              <w:rPr>
                <w:rFonts w:ascii="Tahoma" w:hAnsi="Tahoma" w:cs="Tahoma"/>
                <w:iCs/>
                <w:sz w:val="18"/>
                <w:szCs w:val="18"/>
                <w:lang w:val="en"/>
              </w:rPr>
              <w:t>Living in the Wider World</w:t>
            </w:r>
          </w:p>
          <w:p w:rsidR="004E1199" w:rsidRPr="00305DFB" w:rsidRDefault="004E1199" w:rsidP="00D92AEB">
            <w:pPr>
              <w:jc w:val="center"/>
              <w:rPr>
                <w:rFonts w:ascii="Tahoma" w:hAnsi="Tahoma" w:cs="Tahoma"/>
                <w:iCs/>
                <w:sz w:val="18"/>
                <w:szCs w:val="18"/>
                <w:lang w:val="en"/>
              </w:rPr>
            </w:pPr>
          </w:p>
          <w:p w:rsidR="004E1199" w:rsidRPr="00305DFB" w:rsidRDefault="004E1199" w:rsidP="00D92AEB">
            <w:pPr>
              <w:jc w:val="center"/>
              <w:rPr>
                <w:rFonts w:ascii="Tahoma" w:hAnsi="Tahoma" w:cs="Tahoma"/>
                <w:iCs/>
                <w:sz w:val="18"/>
                <w:szCs w:val="18"/>
                <w:lang w:val="en"/>
              </w:rPr>
            </w:pPr>
          </w:p>
        </w:tc>
      </w:tr>
      <w:tr w:rsidR="004E1199" w:rsidTr="00CC54D6">
        <w:trPr>
          <w:cantSplit/>
          <w:trHeight w:val="1402"/>
        </w:trPr>
        <w:tc>
          <w:tcPr>
            <w:tcW w:w="566" w:type="dxa"/>
            <w:textDirection w:val="btLr"/>
          </w:tcPr>
          <w:p w:rsidR="004E1199" w:rsidRPr="005D05C1" w:rsidRDefault="004E1199" w:rsidP="00F165CE">
            <w:pPr>
              <w:ind w:left="113" w:right="113"/>
              <w:jc w:val="center"/>
              <w:rPr>
                <w:rFonts w:ascii="Tahoma" w:hAnsi="Tahoma" w:cs="Tahoma"/>
                <w:b/>
              </w:rPr>
            </w:pPr>
            <w:r w:rsidRPr="005D05C1">
              <w:rPr>
                <w:rFonts w:ascii="Tahoma" w:hAnsi="Tahoma" w:cs="Tahoma"/>
                <w:b/>
              </w:rPr>
              <w:t>Summer 2</w:t>
            </w:r>
          </w:p>
        </w:tc>
        <w:tc>
          <w:tcPr>
            <w:tcW w:w="1353" w:type="dxa"/>
            <w:vMerge/>
            <w:vAlign w:val="center"/>
          </w:tcPr>
          <w:p w:rsidR="004E1199" w:rsidRPr="00F165CE" w:rsidRDefault="004E1199" w:rsidP="007124FD">
            <w:pPr>
              <w:autoSpaceDE w:val="0"/>
              <w:autoSpaceDN w:val="0"/>
              <w:adjustRightInd w:val="0"/>
              <w:jc w:val="center"/>
              <w:rPr>
                <w:rFonts w:ascii="Tahoma" w:hAnsi="Tahoma" w:cs="Tahoma"/>
                <w:sz w:val="18"/>
                <w:szCs w:val="18"/>
                <w:lang w:val="en"/>
              </w:rPr>
            </w:pPr>
          </w:p>
        </w:tc>
        <w:tc>
          <w:tcPr>
            <w:tcW w:w="1353" w:type="dxa"/>
            <w:vAlign w:val="center"/>
          </w:tcPr>
          <w:p w:rsidR="004E1199" w:rsidRPr="003E0FEB" w:rsidRDefault="004E1199" w:rsidP="009B40CF">
            <w:pPr>
              <w:jc w:val="center"/>
              <w:rPr>
                <w:rFonts w:ascii="Tahoma" w:hAnsi="Tahoma" w:cs="Tahoma"/>
                <w:iCs/>
                <w:sz w:val="18"/>
                <w:szCs w:val="18"/>
                <w:lang w:val="en"/>
              </w:rPr>
            </w:pPr>
            <w:r>
              <w:rPr>
                <w:rFonts w:ascii="Tahoma" w:hAnsi="Tahoma" w:cs="Tahoma"/>
                <w:iCs/>
                <w:sz w:val="18"/>
                <w:szCs w:val="18"/>
                <w:lang w:val="en"/>
              </w:rPr>
              <w:t>Pitmen painters (taught through Geography)</w:t>
            </w: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Concept maps</w:t>
            </w:r>
          </w:p>
        </w:tc>
        <w:tc>
          <w:tcPr>
            <w:tcW w:w="1353" w:type="dxa"/>
            <w:vMerge/>
            <w:shd w:val="clear" w:color="auto" w:fill="FFFFFF" w:themeFill="background1"/>
            <w:vAlign w:val="center"/>
          </w:tcPr>
          <w:p w:rsidR="004E1199" w:rsidRPr="00F165CE" w:rsidRDefault="004E1199" w:rsidP="009B40CF">
            <w:pPr>
              <w:jc w:val="center"/>
              <w:rPr>
                <w:rFonts w:ascii="Tahoma" w:hAnsi="Tahoma" w:cs="Tahoma"/>
                <w:sz w:val="18"/>
                <w:szCs w:val="18"/>
              </w:rPr>
            </w:pPr>
          </w:p>
        </w:tc>
        <w:tc>
          <w:tcPr>
            <w:tcW w:w="1353" w:type="dxa"/>
            <w:vMerge/>
            <w:shd w:val="clear" w:color="auto" w:fill="auto"/>
            <w:vAlign w:val="center"/>
          </w:tcPr>
          <w:p w:rsidR="004E1199" w:rsidRPr="00F165CE" w:rsidRDefault="004E1199" w:rsidP="009B40CF">
            <w:pPr>
              <w:jc w:val="center"/>
              <w:rPr>
                <w:rFonts w:ascii="Tahoma" w:hAnsi="Tahoma" w:cs="Tahoma"/>
                <w:sz w:val="18"/>
                <w:szCs w:val="18"/>
              </w:rPr>
            </w:pPr>
          </w:p>
        </w:tc>
        <w:tc>
          <w:tcPr>
            <w:tcW w:w="1354" w:type="dxa"/>
            <w:vMerge/>
            <w:vAlign w:val="center"/>
          </w:tcPr>
          <w:p w:rsidR="004E1199" w:rsidRPr="00F165CE" w:rsidRDefault="004E1199" w:rsidP="009B40CF">
            <w:pPr>
              <w:jc w:val="center"/>
              <w:rPr>
                <w:rFonts w:ascii="Tahoma" w:hAnsi="Tahoma" w:cs="Tahoma"/>
                <w:sz w:val="18"/>
                <w:szCs w:val="18"/>
              </w:rPr>
            </w:pPr>
          </w:p>
        </w:tc>
        <w:tc>
          <w:tcPr>
            <w:tcW w:w="1353" w:type="dxa"/>
            <w:vMerge/>
            <w:vAlign w:val="center"/>
          </w:tcPr>
          <w:p w:rsidR="004E1199" w:rsidRPr="00F165CE" w:rsidRDefault="004E1199" w:rsidP="009B40CF">
            <w:pPr>
              <w:jc w:val="center"/>
              <w:rPr>
                <w:rFonts w:ascii="Tahoma" w:hAnsi="Tahoma" w:cs="Tahoma"/>
                <w:sz w:val="18"/>
                <w:szCs w:val="18"/>
              </w:rPr>
            </w:pPr>
          </w:p>
        </w:tc>
        <w:tc>
          <w:tcPr>
            <w:tcW w:w="1353" w:type="dxa"/>
            <w:vAlign w:val="center"/>
          </w:tcPr>
          <w:p w:rsidR="004E1199" w:rsidRDefault="004E1199" w:rsidP="00CD5727">
            <w:pPr>
              <w:autoSpaceDE w:val="0"/>
              <w:autoSpaceDN w:val="0"/>
              <w:adjustRightInd w:val="0"/>
              <w:jc w:val="center"/>
              <w:rPr>
                <w:rFonts w:ascii="Arial" w:hAnsi="Arial" w:cs="Arial"/>
                <w:sz w:val="18"/>
                <w:szCs w:val="18"/>
                <w:lang w:val="en"/>
              </w:rPr>
            </w:pPr>
            <w:r>
              <w:rPr>
                <w:rFonts w:ascii="Arial" w:hAnsi="Arial" w:cs="Arial"/>
                <w:sz w:val="18"/>
                <w:szCs w:val="18"/>
                <w:lang w:val="en"/>
              </w:rPr>
              <w:t>How does music connect us with the environment?</w:t>
            </w:r>
          </w:p>
          <w:p w:rsidR="004E1199" w:rsidRPr="00F165CE" w:rsidRDefault="004E1199" w:rsidP="009B40CF">
            <w:pPr>
              <w:autoSpaceDE w:val="0"/>
              <w:autoSpaceDN w:val="0"/>
              <w:adjustRightInd w:val="0"/>
              <w:jc w:val="center"/>
              <w:rPr>
                <w:rFonts w:ascii="Tahoma" w:hAnsi="Tahoma" w:cs="Tahoma"/>
                <w:sz w:val="18"/>
                <w:szCs w:val="18"/>
                <w:lang w:val="en"/>
              </w:rPr>
            </w:pPr>
          </w:p>
        </w:tc>
        <w:tc>
          <w:tcPr>
            <w:tcW w:w="1353" w:type="dxa"/>
            <w:vMerge/>
            <w:vAlign w:val="center"/>
          </w:tcPr>
          <w:p w:rsidR="004E1199" w:rsidRPr="00F165CE" w:rsidRDefault="004E1199" w:rsidP="009B40CF">
            <w:pPr>
              <w:jc w:val="center"/>
              <w:rPr>
                <w:rFonts w:ascii="Tahoma" w:hAnsi="Tahoma" w:cs="Tahoma"/>
                <w:sz w:val="18"/>
                <w:szCs w:val="18"/>
              </w:rPr>
            </w:pPr>
          </w:p>
        </w:tc>
        <w:tc>
          <w:tcPr>
            <w:tcW w:w="1353" w:type="dxa"/>
            <w:vAlign w:val="center"/>
          </w:tcPr>
          <w:p w:rsidR="004E1199" w:rsidRPr="00F165CE" w:rsidRDefault="004E1199" w:rsidP="009B40CF">
            <w:pPr>
              <w:jc w:val="center"/>
              <w:rPr>
                <w:rFonts w:ascii="Tahoma" w:hAnsi="Tahoma" w:cs="Tahoma"/>
                <w:sz w:val="18"/>
                <w:szCs w:val="18"/>
              </w:rPr>
            </w:pPr>
            <w:r>
              <w:rPr>
                <w:rFonts w:ascii="Tahoma" w:hAnsi="Tahoma" w:cs="Tahoma"/>
                <w:sz w:val="18"/>
                <w:szCs w:val="18"/>
              </w:rPr>
              <w:t>What is the best way for a Christian to show commitment to God?</w:t>
            </w:r>
          </w:p>
        </w:tc>
        <w:tc>
          <w:tcPr>
            <w:tcW w:w="1354" w:type="dxa"/>
            <w:vAlign w:val="center"/>
          </w:tcPr>
          <w:p w:rsidR="004E1199" w:rsidRPr="00305DFB" w:rsidRDefault="004E1199" w:rsidP="009B40CF">
            <w:pPr>
              <w:jc w:val="center"/>
              <w:rPr>
                <w:rFonts w:ascii="Tahoma" w:hAnsi="Tahoma" w:cs="Tahoma"/>
                <w:sz w:val="18"/>
                <w:szCs w:val="18"/>
              </w:rPr>
            </w:pPr>
            <w:r w:rsidRPr="00305DFB">
              <w:rPr>
                <w:rFonts w:ascii="Tahoma" w:hAnsi="Tahoma" w:cs="Tahoma"/>
                <w:iCs/>
                <w:sz w:val="18"/>
                <w:szCs w:val="18"/>
                <w:lang w:val="en"/>
              </w:rPr>
              <w:t>Media</w:t>
            </w:r>
          </w:p>
        </w:tc>
      </w:tr>
    </w:tbl>
    <w:p w:rsidR="005D05C1" w:rsidRDefault="005D05C1"/>
    <w:tbl>
      <w:tblPr>
        <w:tblStyle w:val="TableGrid"/>
        <w:tblW w:w="0" w:type="auto"/>
        <w:tblInd w:w="108" w:type="dxa"/>
        <w:tblLook w:val="04A0" w:firstRow="1" w:lastRow="0" w:firstColumn="1" w:lastColumn="0" w:noHBand="0" w:noVBand="1"/>
      </w:tblPr>
      <w:tblGrid>
        <w:gridCol w:w="1055"/>
        <w:gridCol w:w="4819"/>
        <w:gridCol w:w="4815"/>
        <w:gridCol w:w="4817"/>
      </w:tblGrid>
      <w:tr w:rsidR="0034589B" w:rsidTr="008E2978">
        <w:trPr>
          <w:cantSplit/>
          <w:trHeight w:val="423"/>
        </w:trPr>
        <w:tc>
          <w:tcPr>
            <w:tcW w:w="1054" w:type="dxa"/>
            <w:vAlign w:val="center"/>
          </w:tcPr>
          <w:p w:rsidR="0034589B" w:rsidRPr="00E43F39" w:rsidRDefault="0034589B" w:rsidP="0034589B">
            <w:pPr>
              <w:jc w:val="center"/>
              <w:rPr>
                <w:rFonts w:ascii="Tahoma" w:hAnsi="Tahoma" w:cs="Tahoma"/>
                <w:b/>
              </w:rPr>
            </w:pPr>
            <w:r>
              <w:rPr>
                <w:rFonts w:ascii="Tahoma" w:hAnsi="Tahoma" w:cs="Tahoma"/>
                <w:b/>
              </w:rPr>
              <w:lastRenderedPageBreak/>
              <w:t>Subject</w:t>
            </w:r>
          </w:p>
        </w:tc>
        <w:tc>
          <w:tcPr>
            <w:tcW w:w="4816" w:type="dxa"/>
            <w:vAlign w:val="center"/>
          </w:tcPr>
          <w:p w:rsidR="0034589B" w:rsidRPr="0034589B" w:rsidRDefault="0034589B" w:rsidP="0034589B">
            <w:pPr>
              <w:pStyle w:val="Default"/>
              <w:jc w:val="center"/>
              <w:rPr>
                <w:rFonts w:ascii="Tahoma" w:hAnsi="Tahoma" w:cs="Tahoma"/>
                <w:b/>
                <w:bCs/>
                <w:sz w:val="22"/>
                <w:szCs w:val="22"/>
              </w:rPr>
            </w:pPr>
            <w:r>
              <w:rPr>
                <w:rFonts w:ascii="Tahoma" w:hAnsi="Tahoma" w:cs="Tahoma"/>
                <w:b/>
                <w:bCs/>
                <w:sz w:val="22"/>
                <w:szCs w:val="22"/>
              </w:rPr>
              <w:t>Autumn</w:t>
            </w:r>
          </w:p>
        </w:tc>
        <w:tc>
          <w:tcPr>
            <w:tcW w:w="4818" w:type="dxa"/>
            <w:vAlign w:val="center"/>
          </w:tcPr>
          <w:p w:rsidR="0034589B" w:rsidRPr="0034589B" w:rsidRDefault="0034589B" w:rsidP="0034589B">
            <w:pPr>
              <w:jc w:val="center"/>
              <w:rPr>
                <w:rFonts w:ascii="Tahoma" w:hAnsi="Tahoma" w:cs="Tahoma"/>
                <w:b/>
              </w:rPr>
            </w:pPr>
            <w:r>
              <w:rPr>
                <w:rFonts w:ascii="Tahoma" w:hAnsi="Tahoma" w:cs="Tahoma"/>
                <w:b/>
              </w:rPr>
              <w:t>Spring</w:t>
            </w:r>
          </w:p>
        </w:tc>
        <w:tc>
          <w:tcPr>
            <w:tcW w:w="4818" w:type="dxa"/>
            <w:vAlign w:val="center"/>
          </w:tcPr>
          <w:p w:rsidR="0034589B" w:rsidRPr="0034589B" w:rsidRDefault="0034589B" w:rsidP="0034589B">
            <w:pPr>
              <w:jc w:val="center"/>
              <w:rPr>
                <w:rFonts w:ascii="Tahoma" w:hAnsi="Tahoma" w:cs="Tahoma"/>
                <w:b/>
              </w:rPr>
            </w:pPr>
            <w:r>
              <w:rPr>
                <w:rFonts w:ascii="Tahoma" w:hAnsi="Tahoma" w:cs="Tahoma"/>
                <w:b/>
              </w:rPr>
              <w:t>Summer</w:t>
            </w:r>
          </w:p>
        </w:tc>
      </w:tr>
      <w:tr w:rsidR="0034589B" w:rsidTr="00EB3865">
        <w:trPr>
          <w:cantSplit/>
          <w:trHeight w:val="1134"/>
        </w:trPr>
        <w:tc>
          <w:tcPr>
            <w:tcW w:w="1054" w:type="dxa"/>
            <w:vMerge w:val="restart"/>
            <w:textDirection w:val="btLr"/>
            <w:vAlign w:val="center"/>
          </w:tcPr>
          <w:p w:rsidR="0034589B" w:rsidRPr="00E43F39" w:rsidRDefault="0034589B" w:rsidP="00E43F39">
            <w:pPr>
              <w:ind w:left="113" w:right="113"/>
              <w:jc w:val="center"/>
              <w:rPr>
                <w:rFonts w:ascii="Tahoma" w:hAnsi="Tahoma" w:cs="Tahoma"/>
                <w:b/>
              </w:rPr>
            </w:pPr>
            <w:r w:rsidRPr="00E43F39">
              <w:rPr>
                <w:rFonts w:ascii="Tahoma" w:hAnsi="Tahoma" w:cs="Tahoma"/>
                <w:b/>
              </w:rPr>
              <w:t>Science</w:t>
            </w:r>
          </w:p>
        </w:tc>
        <w:tc>
          <w:tcPr>
            <w:tcW w:w="4816" w:type="dxa"/>
          </w:tcPr>
          <w:p w:rsidR="0034589B" w:rsidRPr="000B2E48" w:rsidRDefault="000B2E48" w:rsidP="000B2E48">
            <w:pPr>
              <w:rPr>
                <w:rFonts w:ascii="Tahoma" w:hAnsi="Tahoma" w:cs="Tahoma"/>
                <w:b/>
              </w:rPr>
            </w:pPr>
            <w:r w:rsidRPr="000B2E48">
              <w:rPr>
                <w:rFonts w:ascii="Tahoma" w:hAnsi="Tahoma" w:cs="Tahoma"/>
                <w:b/>
              </w:rPr>
              <w:t>Forces</w:t>
            </w:r>
          </w:p>
          <w:p w:rsidR="000B2E48" w:rsidRPr="000B2E48" w:rsidRDefault="000B2E48" w:rsidP="000B2E48">
            <w:pPr>
              <w:pStyle w:val="ListParagraph"/>
              <w:numPr>
                <w:ilvl w:val="0"/>
                <w:numId w:val="27"/>
              </w:numPr>
              <w:ind w:left="114" w:hanging="114"/>
              <w:rPr>
                <w:rFonts w:ascii="Tahoma" w:hAnsi="Tahoma" w:cs="Tahoma"/>
              </w:rPr>
            </w:pPr>
            <w:r w:rsidRPr="000B2E48">
              <w:rPr>
                <w:rFonts w:ascii="Tahoma" w:hAnsi="Tahoma" w:cs="Tahoma"/>
              </w:rPr>
              <w:t>explain that unsupported objects fall towards the Earth because of the force of gravity acting between the Earth and the falling object</w:t>
            </w:r>
          </w:p>
          <w:p w:rsidR="000B2E48" w:rsidRPr="000B2E48" w:rsidRDefault="000B2E48" w:rsidP="000B2E48">
            <w:pPr>
              <w:pStyle w:val="ListParagraph"/>
              <w:numPr>
                <w:ilvl w:val="0"/>
                <w:numId w:val="27"/>
              </w:numPr>
              <w:ind w:left="114" w:hanging="114"/>
              <w:rPr>
                <w:rFonts w:ascii="Tahoma" w:hAnsi="Tahoma" w:cs="Tahoma"/>
              </w:rPr>
            </w:pPr>
            <w:r w:rsidRPr="000B2E48">
              <w:rPr>
                <w:rFonts w:ascii="Tahoma" w:hAnsi="Tahoma" w:cs="Tahoma"/>
              </w:rPr>
              <w:t>identify the effects of air resistance, water resistance and friction, that act between moving surfaces</w:t>
            </w:r>
          </w:p>
          <w:p w:rsidR="000B2E48" w:rsidRPr="000B2E48" w:rsidRDefault="000B2E48" w:rsidP="000B2E48">
            <w:pPr>
              <w:pStyle w:val="ListParagraph"/>
              <w:numPr>
                <w:ilvl w:val="0"/>
                <w:numId w:val="27"/>
              </w:numPr>
              <w:ind w:left="114" w:hanging="114"/>
              <w:rPr>
                <w:rFonts w:ascii="Tahoma" w:hAnsi="Tahoma" w:cs="Tahoma"/>
                <w:b/>
              </w:rPr>
            </w:pPr>
            <w:r w:rsidRPr="000B2E48">
              <w:rPr>
                <w:rFonts w:ascii="Tahoma" w:hAnsi="Tahoma" w:cs="Tahoma"/>
              </w:rPr>
              <w:t>recognise that some mechanisms, including levers, pulleys and gears, allow a smaller force to have a greater effect</w:t>
            </w:r>
          </w:p>
          <w:p w:rsidR="00CE4CB1" w:rsidRDefault="00CE4CB1" w:rsidP="00CE4CB1">
            <w:pPr>
              <w:pStyle w:val="ListParagraph"/>
              <w:ind w:left="114"/>
              <w:rPr>
                <w:rFonts w:ascii="Tahoma" w:hAnsi="Tahoma" w:cs="Tahoma"/>
              </w:rPr>
            </w:pPr>
          </w:p>
          <w:p w:rsidR="00CE4CB1" w:rsidRPr="000B2E48" w:rsidRDefault="00CE4CB1" w:rsidP="00CE4CB1">
            <w:pPr>
              <w:rPr>
                <w:rFonts w:ascii="Tahoma" w:hAnsi="Tahoma" w:cs="Tahoma"/>
                <w:b/>
                <w:lang w:val="en"/>
              </w:rPr>
            </w:pPr>
            <w:r w:rsidRPr="000B2E48">
              <w:rPr>
                <w:rFonts w:ascii="Tahoma" w:hAnsi="Tahoma" w:cs="Tahoma"/>
                <w:b/>
                <w:lang w:val="en"/>
              </w:rPr>
              <w:t>Earth and space</w:t>
            </w:r>
          </w:p>
          <w:p w:rsidR="00CE4CB1" w:rsidRPr="000B2E48" w:rsidRDefault="00CE4CB1" w:rsidP="00CE4CB1">
            <w:pPr>
              <w:pStyle w:val="ListParagraph"/>
              <w:numPr>
                <w:ilvl w:val="0"/>
                <w:numId w:val="26"/>
              </w:numPr>
              <w:ind w:left="119" w:hanging="119"/>
              <w:rPr>
                <w:rFonts w:ascii="Tahoma" w:hAnsi="Tahoma" w:cs="Tahoma"/>
              </w:rPr>
            </w:pPr>
            <w:r w:rsidRPr="000B2E48">
              <w:rPr>
                <w:rFonts w:ascii="Tahoma" w:hAnsi="Tahoma" w:cs="Tahoma"/>
              </w:rPr>
              <w:t>describe the movement of the Earth, and other planets, relative to the Sun in the solar system describe the movement of the Moon relative to the Earth</w:t>
            </w:r>
          </w:p>
          <w:p w:rsidR="00CE4CB1" w:rsidRPr="000B2E48" w:rsidRDefault="00CE4CB1" w:rsidP="00CE4CB1">
            <w:pPr>
              <w:pStyle w:val="ListParagraph"/>
              <w:numPr>
                <w:ilvl w:val="0"/>
                <w:numId w:val="26"/>
              </w:numPr>
              <w:ind w:left="119" w:hanging="119"/>
              <w:rPr>
                <w:rFonts w:ascii="Tahoma" w:hAnsi="Tahoma" w:cs="Tahoma"/>
              </w:rPr>
            </w:pPr>
            <w:r w:rsidRPr="000B2E48">
              <w:rPr>
                <w:rFonts w:ascii="Tahoma" w:hAnsi="Tahoma" w:cs="Tahoma"/>
              </w:rPr>
              <w:t>describe the Sun, Earth and Moon as approximately spherical bodies</w:t>
            </w:r>
          </w:p>
          <w:p w:rsidR="00CE4CB1" w:rsidRPr="000B2E48" w:rsidRDefault="00CE4CB1" w:rsidP="00CE4CB1">
            <w:pPr>
              <w:pStyle w:val="ListParagraph"/>
              <w:ind w:left="114"/>
              <w:rPr>
                <w:rFonts w:ascii="Tahoma" w:hAnsi="Tahoma" w:cs="Tahoma"/>
                <w:b/>
              </w:rPr>
            </w:pPr>
            <w:proofErr w:type="gramStart"/>
            <w:r w:rsidRPr="000B2E48">
              <w:rPr>
                <w:rFonts w:ascii="Tahoma" w:hAnsi="Tahoma" w:cs="Tahoma"/>
              </w:rPr>
              <w:t>use</w:t>
            </w:r>
            <w:proofErr w:type="gramEnd"/>
            <w:r w:rsidRPr="000B2E48">
              <w:rPr>
                <w:rFonts w:ascii="Tahoma" w:hAnsi="Tahoma" w:cs="Tahoma"/>
              </w:rPr>
              <w:t xml:space="preserve"> the idea of the Earth’s rotation to explain day and night and the apparent movement of the sun across the sky.</w:t>
            </w:r>
          </w:p>
        </w:tc>
        <w:tc>
          <w:tcPr>
            <w:tcW w:w="4818" w:type="dxa"/>
          </w:tcPr>
          <w:p w:rsidR="0034589B" w:rsidRPr="000B2E48" w:rsidRDefault="000B2E48" w:rsidP="000B2E48">
            <w:pPr>
              <w:pStyle w:val="ListParagraph"/>
              <w:ind w:left="-24"/>
              <w:rPr>
                <w:rFonts w:ascii="Tahoma" w:hAnsi="Tahoma" w:cs="Tahoma"/>
                <w:b/>
                <w:lang w:val="en"/>
              </w:rPr>
            </w:pPr>
            <w:r w:rsidRPr="000B2E48">
              <w:rPr>
                <w:rFonts w:ascii="Tahoma" w:hAnsi="Tahoma" w:cs="Tahoma"/>
                <w:b/>
                <w:lang w:val="en"/>
              </w:rPr>
              <w:t>Properties of materials: irreversible changes</w:t>
            </w:r>
          </w:p>
          <w:p w:rsidR="000B2E48" w:rsidRPr="000B2E48" w:rsidRDefault="000B2E48" w:rsidP="000B2E48">
            <w:pPr>
              <w:pStyle w:val="ListParagraph"/>
              <w:numPr>
                <w:ilvl w:val="0"/>
                <w:numId w:val="25"/>
              </w:numPr>
              <w:ind w:left="259" w:hanging="259"/>
              <w:rPr>
                <w:rFonts w:ascii="Tahoma" w:hAnsi="Tahoma" w:cs="Tahoma"/>
              </w:rPr>
            </w:pPr>
            <w:r w:rsidRPr="000B2E48">
              <w:rPr>
                <w:rFonts w:ascii="Tahoma" w:hAnsi="Tahoma" w:cs="Tahoma"/>
              </w:rPr>
              <w:t xml:space="preserve">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w:t>
            </w:r>
          </w:p>
          <w:p w:rsidR="000B2E48" w:rsidRPr="000B2E48" w:rsidRDefault="000B2E48" w:rsidP="000B2E48">
            <w:pPr>
              <w:pStyle w:val="ListParagraph"/>
              <w:numPr>
                <w:ilvl w:val="0"/>
                <w:numId w:val="25"/>
              </w:numPr>
              <w:ind w:left="259" w:hanging="259"/>
              <w:rPr>
                <w:rFonts w:ascii="Tahoma" w:hAnsi="Tahoma" w:cs="Tahoma"/>
              </w:rPr>
            </w:pPr>
            <w:r w:rsidRPr="000B2E48">
              <w:rPr>
                <w:rFonts w:ascii="Tahoma" w:hAnsi="Tahoma" w:cs="Tahoma"/>
              </w:rPr>
              <w:t xml:space="preserve">use knowledge of solids, liquids and gases to decide how mixtures might be separated, including through filtering, sieving and evaporating </w:t>
            </w:r>
          </w:p>
          <w:p w:rsidR="000B2E48" w:rsidRPr="000B2E48" w:rsidRDefault="000B2E48" w:rsidP="000B2E48">
            <w:pPr>
              <w:pStyle w:val="ListParagraph"/>
              <w:numPr>
                <w:ilvl w:val="0"/>
                <w:numId w:val="25"/>
              </w:numPr>
              <w:ind w:left="259" w:hanging="259"/>
              <w:rPr>
                <w:rFonts w:ascii="Tahoma" w:hAnsi="Tahoma" w:cs="Tahoma"/>
              </w:rPr>
            </w:pPr>
            <w:r w:rsidRPr="000B2E48">
              <w:rPr>
                <w:rFonts w:ascii="Tahoma" w:hAnsi="Tahoma" w:cs="Tahoma"/>
              </w:rPr>
              <w:t xml:space="preserve">give reasons, based on evidence from comparative and fair tests, for the particular uses of everyday materials, including metals, wood and plastic </w:t>
            </w:r>
          </w:p>
          <w:p w:rsidR="000B2E48" w:rsidRPr="000B2E48" w:rsidRDefault="000B2E48" w:rsidP="000B2E48">
            <w:pPr>
              <w:pStyle w:val="ListParagraph"/>
              <w:numPr>
                <w:ilvl w:val="0"/>
                <w:numId w:val="25"/>
              </w:numPr>
              <w:ind w:left="259" w:hanging="259"/>
              <w:rPr>
                <w:rFonts w:ascii="Tahoma" w:hAnsi="Tahoma" w:cs="Tahoma"/>
              </w:rPr>
            </w:pPr>
            <w:r w:rsidRPr="000B2E48">
              <w:rPr>
                <w:rFonts w:ascii="Tahoma" w:hAnsi="Tahoma" w:cs="Tahoma"/>
              </w:rPr>
              <w:t>demonstrate that dissolving, mixing and changes of state are reversible changes</w:t>
            </w:r>
          </w:p>
          <w:p w:rsidR="000B2E48" w:rsidRPr="000B2E48" w:rsidRDefault="000B2E48" w:rsidP="000B2E48">
            <w:pPr>
              <w:pStyle w:val="ListParagraph"/>
              <w:numPr>
                <w:ilvl w:val="0"/>
                <w:numId w:val="25"/>
              </w:numPr>
              <w:ind w:left="259" w:hanging="259"/>
              <w:rPr>
                <w:rFonts w:ascii="Tahoma" w:hAnsi="Tahoma" w:cs="Tahoma"/>
                <w:b/>
              </w:rPr>
            </w:pPr>
            <w:proofErr w:type="gramStart"/>
            <w:r w:rsidRPr="000B2E48">
              <w:rPr>
                <w:rFonts w:ascii="Tahoma" w:hAnsi="Tahoma" w:cs="Tahoma"/>
              </w:rPr>
              <w:t>explain</w:t>
            </w:r>
            <w:proofErr w:type="gramEnd"/>
            <w:r w:rsidRPr="000B2E48">
              <w:rPr>
                <w:rFonts w:ascii="Tahoma" w:hAnsi="Tahoma" w:cs="Tahoma"/>
              </w:rPr>
              <w:t xml:space="preserve"> that some changes result in the formation of new materials, and that this kind of change is not usually reversible, including changes associated with burning and the action of acid on bicarbonate of soda.</w:t>
            </w:r>
          </w:p>
        </w:tc>
        <w:tc>
          <w:tcPr>
            <w:tcW w:w="4818" w:type="dxa"/>
          </w:tcPr>
          <w:p w:rsidR="000B2E48" w:rsidRPr="000B2E48" w:rsidRDefault="000B2E48" w:rsidP="000B2E48">
            <w:pPr>
              <w:rPr>
                <w:rFonts w:ascii="Tahoma" w:hAnsi="Tahoma" w:cs="Tahoma"/>
                <w:b/>
                <w:lang w:val="en"/>
              </w:rPr>
            </w:pPr>
            <w:r w:rsidRPr="000B2E48">
              <w:rPr>
                <w:rFonts w:ascii="Tahoma" w:hAnsi="Tahoma" w:cs="Tahoma"/>
                <w:b/>
                <w:lang w:val="en"/>
              </w:rPr>
              <w:t>All living things: Plant life cycles</w:t>
            </w:r>
          </w:p>
          <w:p w:rsidR="000B2E48" w:rsidRPr="000B2E48" w:rsidRDefault="000B2E48" w:rsidP="00CE4CB1">
            <w:pPr>
              <w:pStyle w:val="ListParagraph"/>
              <w:numPr>
                <w:ilvl w:val="0"/>
                <w:numId w:val="26"/>
              </w:numPr>
              <w:rPr>
                <w:rFonts w:ascii="Tahoma" w:hAnsi="Tahoma" w:cs="Tahoma"/>
                <w:b/>
              </w:rPr>
            </w:pPr>
            <w:r w:rsidRPr="000B2E48">
              <w:rPr>
                <w:rFonts w:ascii="Tahoma" w:hAnsi="Tahoma" w:cs="Tahoma"/>
              </w:rPr>
              <w:t>describe the differences in the life cycles of a plant</w:t>
            </w:r>
          </w:p>
          <w:p w:rsidR="000B2E48" w:rsidRPr="000B2E48" w:rsidRDefault="000B2E48" w:rsidP="00CE4CB1">
            <w:pPr>
              <w:pStyle w:val="ListParagraph"/>
              <w:numPr>
                <w:ilvl w:val="0"/>
                <w:numId w:val="26"/>
              </w:numPr>
              <w:rPr>
                <w:rFonts w:ascii="Tahoma" w:hAnsi="Tahoma" w:cs="Tahoma"/>
                <w:b/>
              </w:rPr>
            </w:pPr>
            <w:r w:rsidRPr="000B2E48">
              <w:rPr>
                <w:rFonts w:ascii="Tahoma" w:hAnsi="Tahoma" w:cs="Tahoma"/>
              </w:rPr>
              <w:t>describe the life process of reproduction in some plants</w:t>
            </w:r>
          </w:p>
          <w:p w:rsidR="00CE4CB1" w:rsidRPr="000B2E48" w:rsidRDefault="00CE4CB1" w:rsidP="00CE4CB1">
            <w:pPr>
              <w:rPr>
                <w:rFonts w:ascii="Tahoma" w:hAnsi="Tahoma" w:cs="Tahoma"/>
                <w:b/>
                <w:lang w:val="en"/>
              </w:rPr>
            </w:pPr>
            <w:r w:rsidRPr="000B2E48">
              <w:rPr>
                <w:rFonts w:ascii="Tahoma" w:hAnsi="Tahoma" w:cs="Tahoma"/>
                <w:b/>
                <w:lang w:val="en"/>
              </w:rPr>
              <w:t>All living things: animals and humans</w:t>
            </w:r>
          </w:p>
          <w:p w:rsidR="00CE4CB1" w:rsidRPr="000B2E48" w:rsidRDefault="00CE4CB1" w:rsidP="00CE4CB1">
            <w:pPr>
              <w:pStyle w:val="ListParagraph"/>
              <w:numPr>
                <w:ilvl w:val="0"/>
                <w:numId w:val="26"/>
              </w:numPr>
              <w:rPr>
                <w:rFonts w:ascii="Tahoma" w:hAnsi="Tahoma" w:cs="Tahoma"/>
              </w:rPr>
            </w:pPr>
            <w:r w:rsidRPr="000B2E48">
              <w:rPr>
                <w:rFonts w:ascii="Tahoma" w:hAnsi="Tahoma" w:cs="Tahoma"/>
              </w:rPr>
              <w:t>describe the changes as humans develop to old age</w:t>
            </w:r>
          </w:p>
          <w:p w:rsidR="00CE4CB1" w:rsidRPr="000B2E48" w:rsidRDefault="00CE4CB1" w:rsidP="00CE4CB1">
            <w:pPr>
              <w:pStyle w:val="ListParagraph"/>
              <w:numPr>
                <w:ilvl w:val="0"/>
                <w:numId w:val="26"/>
              </w:numPr>
              <w:rPr>
                <w:rFonts w:ascii="Tahoma" w:hAnsi="Tahoma" w:cs="Tahoma"/>
              </w:rPr>
            </w:pPr>
            <w:r w:rsidRPr="000B2E48">
              <w:rPr>
                <w:rFonts w:ascii="Tahoma" w:hAnsi="Tahoma" w:cs="Tahoma"/>
              </w:rPr>
              <w:t>describe the life process of reproduction in some plants and animals</w:t>
            </w:r>
          </w:p>
          <w:p w:rsidR="00CE4CB1" w:rsidRPr="00CE4CB1" w:rsidRDefault="00CE4CB1" w:rsidP="00CE4CB1">
            <w:pPr>
              <w:pStyle w:val="ListParagraph"/>
              <w:numPr>
                <w:ilvl w:val="0"/>
                <w:numId w:val="26"/>
              </w:numPr>
              <w:rPr>
                <w:rFonts w:ascii="Tahoma" w:hAnsi="Tahoma" w:cs="Tahoma"/>
                <w:b/>
              </w:rPr>
            </w:pPr>
            <w:r w:rsidRPr="000B2E48">
              <w:rPr>
                <w:rFonts w:ascii="Tahoma" w:hAnsi="Tahoma" w:cs="Tahoma"/>
              </w:rPr>
              <w:t>describe the differences in the life cycles of a mammal, an amphibian, an insect and a bird</w:t>
            </w:r>
          </w:p>
          <w:p w:rsidR="000B2E48" w:rsidRPr="000B2E48" w:rsidRDefault="000B2E48" w:rsidP="00CE4CB1">
            <w:pPr>
              <w:pStyle w:val="ListParagraph"/>
              <w:rPr>
                <w:rFonts w:ascii="Tahoma" w:hAnsi="Tahoma" w:cs="Tahoma"/>
                <w:b/>
              </w:rPr>
            </w:pPr>
          </w:p>
        </w:tc>
      </w:tr>
      <w:tr w:rsidR="0034589B" w:rsidTr="0034589B">
        <w:trPr>
          <w:cantSplit/>
          <w:trHeight w:val="1134"/>
        </w:trPr>
        <w:tc>
          <w:tcPr>
            <w:tcW w:w="993" w:type="dxa"/>
            <w:vMerge/>
            <w:textDirection w:val="btLr"/>
            <w:vAlign w:val="center"/>
          </w:tcPr>
          <w:p w:rsidR="0034589B" w:rsidRPr="00E43F39" w:rsidRDefault="0034589B" w:rsidP="00E43F39">
            <w:pPr>
              <w:ind w:left="113" w:right="113"/>
              <w:jc w:val="center"/>
              <w:rPr>
                <w:rFonts w:ascii="Tahoma" w:hAnsi="Tahoma" w:cs="Tahoma"/>
                <w:b/>
              </w:rPr>
            </w:pPr>
          </w:p>
        </w:tc>
        <w:tc>
          <w:tcPr>
            <w:tcW w:w="14513" w:type="dxa"/>
            <w:gridSpan w:val="3"/>
          </w:tcPr>
          <w:p w:rsidR="0034589B" w:rsidRPr="0034589B" w:rsidRDefault="0034589B" w:rsidP="0034589B">
            <w:pPr>
              <w:rPr>
                <w:rFonts w:ascii="Tahoma" w:hAnsi="Tahoma" w:cs="Tahoma"/>
                <w:b/>
              </w:rPr>
            </w:pPr>
            <w:r w:rsidRPr="0034589B">
              <w:rPr>
                <w:rFonts w:ascii="Tahoma" w:hAnsi="Tahoma" w:cs="Tahoma"/>
                <w:b/>
              </w:rPr>
              <w:t>Working Scientifically</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 xml:space="preserve">planning different types of scientific enquiries to answer questions, including recognising and controlling variables where necessary </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taking measurements, using a range of scientific equipment, with increasing accuracy and precision, taking repeat readings when appropriate</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recording data and results of increasing complexity using scientific diagrams and labels, classification keys, tables, scatter graphs, bar and line graphs</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using test results to make predictions to set up further comparative and fair tests</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reporting and presenting findings from enquiries, including conclusions, causal relationships and explanations of and degree of trust in results, in oral and written forms such as displays and other presentations</w:t>
            </w:r>
          </w:p>
          <w:p w:rsidR="0034589B" w:rsidRPr="0034589B" w:rsidRDefault="0034589B" w:rsidP="0034589B">
            <w:pPr>
              <w:pStyle w:val="ListParagraph"/>
              <w:numPr>
                <w:ilvl w:val="0"/>
                <w:numId w:val="3"/>
              </w:numPr>
              <w:ind w:left="175" w:hanging="175"/>
              <w:rPr>
                <w:rFonts w:ascii="Tahoma" w:hAnsi="Tahoma" w:cs="Tahoma"/>
              </w:rPr>
            </w:pPr>
            <w:r w:rsidRPr="0034589B">
              <w:rPr>
                <w:rFonts w:ascii="Tahoma" w:hAnsi="Tahoma" w:cs="Tahoma"/>
              </w:rPr>
              <w:t>identifying scientific evidence that has been used to support or refute ideas or arguments</w:t>
            </w:r>
          </w:p>
          <w:p w:rsidR="0034589B" w:rsidRPr="0034589B" w:rsidRDefault="0034589B" w:rsidP="00430D5B">
            <w:pPr>
              <w:rPr>
                <w:rFonts w:ascii="Tahoma" w:hAnsi="Tahoma" w:cs="Tahoma"/>
                <w:b/>
              </w:rPr>
            </w:pPr>
          </w:p>
        </w:tc>
      </w:tr>
      <w:tr w:rsidR="00363752" w:rsidTr="0034589B">
        <w:trPr>
          <w:cantSplit/>
          <w:trHeight w:val="1134"/>
        </w:trPr>
        <w:tc>
          <w:tcPr>
            <w:tcW w:w="993" w:type="dxa"/>
            <w:textDirection w:val="btLr"/>
            <w:vAlign w:val="center"/>
          </w:tcPr>
          <w:p w:rsidR="00E43F39" w:rsidRPr="00E43F39" w:rsidRDefault="00E43F39" w:rsidP="00300E64">
            <w:pPr>
              <w:ind w:left="113" w:right="113"/>
              <w:jc w:val="center"/>
              <w:rPr>
                <w:rFonts w:ascii="Tahoma" w:hAnsi="Tahoma" w:cs="Tahoma"/>
                <w:b/>
              </w:rPr>
            </w:pPr>
            <w:r w:rsidRPr="00E43F39">
              <w:rPr>
                <w:rFonts w:ascii="Tahoma" w:hAnsi="Tahoma" w:cs="Tahoma"/>
                <w:b/>
              </w:rPr>
              <w:lastRenderedPageBreak/>
              <w:t>Art and Design</w:t>
            </w:r>
          </w:p>
        </w:tc>
        <w:tc>
          <w:tcPr>
            <w:tcW w:w="4837" w:type="dxa"/>
          </w:tcPr>
          <w:p w:rsidR="005B65D4" w:rsidRPr="007D1C4A" w:rsidRDefault="005B65D4" w:rsidP="0019197C">
            <w:pPr>
              <w:pStyle w:val="ListParagraph"/>
              <w:ind w:left="114"/>
              <w:rPr>
                <w:rFonts w:ascii="Tahoma" w:hAnsi="Tahoma" w:cs="Tahoma"/>
              </w:rPr>
            </w:pPr>
          </w:p>
          <w:p w:rsidR="0019197C" w:rsidRPr="007D1C4A" w:rsidRDefault="0019197C" w:rsidP="00CE4CB1">
            <w:pPr>
              <w:pStyle w:val="ListParagraph"/>
              <w:ind w:left="114"/>
              <w:rPr>
                <w:rFonts w:ascii="Tahoma" w:hAnsi="Tahoma" w:cs="Tahoma"/>
                <w:b/>
              </w:rPr>
            </w:pPr>
          </w:p>
        </w:tc>
        <w:tc>
          <w:tcPr>
            <w:tcW w:w="4838" w:type="dxa"/>
          </w:tcPr>
          <w:p w:rsidR="00CE4CB1" w:rsidRPr="007D1C4A" w:rsidRDefault="00CE4CB1" w:rsidP="00CE4CB1">
            <w:pPr>
              <w:rPr>
                <w:rFonts w:ascii="Tahoma" w:hAnsi="Tahoma" w:cs="Tahoma"/>
                <w:b/>
              </w:rPr>
            </w:pPr>
            <w:r w:rsidRPr="007D1C4A">
              <w:rPr>
                <w:rFonts w:ascii="Tahoma" w:hAnsi="Tahoma" w:cs="Tahoma"/>
                <w:b/>
              </w:rPr>
              <w:t>Frida Kahlo</w:t>
            </w:r>
          </w:p>
          <w:p w:rsidR="00CE4CB1" w:rsidRPr="007D1C4A" w:rsidRDefault="00CE4CB1" w:rsidP="00CE4CB1">
            <w:pPr>
              <w:pStyle w:val="ListParagraph"/>
              <w:numPr>
                <w:ilvl w:val="0"/>
                <w:numId w:val="8"/>
              </w:numPr>
              <w:ind w:left="114" w:hanging="114"/>
              <w:rPr>
                <w:rFonts w:ascii="Tahoma" w:hAnsi="Tahoma" w:cs="Tahoma"/>
              </w:rPr>
            </w:pPr>
            <w:r w:rsidRPr="007D1C4A">
              <w:rPr>
                <w:rFonts w:ascii="Tahoma" w:hAnsi="Tahoma" w:cs="Tahoma"/>
              </w:rPr>
              <w:t>create sketch books to record their observations and use them to review and revisit ideas</w:t>
            </w:r>
          </w:p>
          <w:p w:rsidR="00CE4CB1" w:rsidRPr="007D1C4A" w:rsidRDefault="00CE4CB1" w:rsidP="00CE4CB1">
            <w:pPr>
              <w:pStyle w:val="ListParagraph"/>
              <w:numPr>
                <w:ilvl w:val="0"/>
                <w:numId w:val="8"/>
              </w:numPr>
              <w:ind w:left="114" w:hanging="114"/>
              <w:rPr>
                <w:rFonts w:ascii="Tahoma" w:hAnsi="Tahoma" w:cs="Tahoma"/>
              </w:rPr>
            </w:pPr>
            <w:r w:rsidRPr="007D1C4A">
              <w:rPr>
                <w:rFonts w:ascii="Tahoma" w:hAnsi="Tahoma" w:cs="Tahoma"/>
              </w:rPr>
              <w:t>improve their mastery of art and design techniques, including drawing, painting and sculpture with a range of materials</w:t>
            </w:r>
          </w:p>
          <w:p w:rsidR="00CE4CB1" w:rsidRPr="007D1C4A" w:rsidRDefault="00CE4CB1" w:rsidP="00CE4CB1">
            <w:pPr>
              <w:pStyle w:val="ListParagraph"/>
              <w:ind w:left="114"/>
              <w:rPr>
                <w:rFonts w:ascii="Tahoma" w:hAnsi="Tahoma" w:cs="Tahoma"/>
              </w:rPr>
            </w:pPr>
            <w:proofErr w:type="gramStart"/>
            <w:r w:rsidRPr="007D1C4A">
              <w:rPr>
                <w:rFonts w:ascii="Tahoma" w:hAnsi="Tahoma" w:cs="Tahoma"/>
              </w:rPr>
              <w:t>great</w:t>
            </w:r>
            <w:proofErr w:type="gramEnd"/>
            <w:r w:rsidRPr="007D1C4A">
              <w:rPr>
                <w:rFonts w:ascii="Tahoma" w:hAnsi="Tahoma" w:cs="Tahoma"/>
              </w:rPr>
              <w:t xml:space="preserve"> artists, architects and designers in history.</w:t>
            </w:r>
          </w:p>
          <w:p w:rsidR="005B65D4" w:rsidRPr="005B65D4" w:rsidRDefault="005B65D4" w:rsidP="005B65D4">
            <w:pPr>
              <w:pStyle w:val="ListParagraph"/>
              <w:ind w:left="114"/>
              <w:rPr>
                <w:rFonts w:ascii="Tahoma" w:hAnsi="Tahoma" w:cs="Tahoma"/>
              </w:rPr>
            </w:pPr>
          </w:p>
          <w:p w:rsidR="007D1C4A" w:rsidRPr="007D1C4A" w:rsidRDefault="0019197C" w:rsidP="007D1C4A">
            <w:pPr>
              <w:pStyle w:val="ListParagraph"/>
              <w:ind w:left="114"/>
              <w:rPr>
                <w:rFonts w:ascii="Tahoma" w:hAnsi="Tahoma" w:cs="Tahoma"/>
                <w:b/>
              </w:rPr>
            </w:pPr>
            <w:r w:rsidRPr="007D1C4A">
              <w:rPr>
                <w:rFonts w:ascii="Tahoma" w:hAnsi="Tahoma" w:cs="Tahoma"/>
                <w:b/>
              </w:rPr>
              <w:t xml:space="preserve">Romero </w:t>
            </w:r>
            <w:proofErr w:type="spellStart"/>
            <w:r w:rsidRPr="007D1C4A">
              <w:rPr>
                <w:rFonts w:ascii="Tahoma" w:hAnsi="Tahoma" w:cs="Tahoma"/>
                <w:b/>
              </w:rPr>
              <w:t>Britto</w:t>
            </w:r>
            <w:proofErr w:type="spellEnd"/>
          </w:p>
          <w:p w:rsidR="0019197C" w:rsidRPr="007D1C4A" w:rsidRDefault="0019197C" w:rsidP="0019197C">
            <w:pPr>
              <w:pStyle w:val="ListParagraph"/>
              <w:numPr>
                <w:ilvl w:val="0"/>
                <w:numId w:val="8"/>
              </w:numPr>
              <w:ind w:left="114" w:hanging="114"/>
              <w:rPr>
                <w:rFonts w:ascii="Tahoma" w:hAnsi="Tahoma" w:cs="Tahoma"/>
              </w:rPr>
            </w:pPr>
            <w:r w:rsidRPr="007D1C4A">
              <w:rPr>
                <w:rFonts w:ascii="Tahoma" w:hAnsi="Tahoma" w:cs="Tahoma"/>
              </w:rPr>
              <w:t>improve their mastery of art and design techniques, including drawing, painting and sculpture with a range of materials</w:t>
            </w:r>
          </w:p>
          <w:p w:rsidR="0019197C" w:rsidRPr="007D1C4A" w:rsidRDefault="0019197C" w:rsidP="0019197C">
            <w:pPr>
              <w:pStyle w:val="ListParagraph"/>
              <w:ind w:left="114"/>
              <w:rPr>
                <w:rFonts w:ascii="Tahoma" w:hAnsi="Tahoma" w:cs="Tahoma"/>
              </w:rPr>
            </w:pPr>
            <w:r w:rsidRPr="007D1C4A">
              <w:rPr>
                <w:rFonts w:ascii="Tahoma" w:hAnsi="Tahoma" w:cs="Tahoma"/>
              </w:rPr>
              <w:t>great artists, architects and designers in history.</w:t>
            </w:r>
          </w:p>
          <w:p w:rsidR="007D1C4A" w:rsidRPr="007D1C4A" w:rsidRDefault="007D1C4A" w:rsidP="0019197C">
            <w:pPr>
              <w:pStyle w:val="ListParagraph"/>
              <w:ind w:left="114"/>
              <w:rPr>
                <w:rFonts w:ascii="Tahoma" w:hAnsi="Tahoma" w:cs="Tahoma"/>
              </w:rPr>
            </w:pPr>
          </w:p>
          <w:p w:rsidR="007D1C4A" w:rsidRPr="007D1C4A" w:rsidRDefault="007D1C4A" w:rsidP="0019197C">
            <w:pPr>
              <w:pStyle w:val="ListParagraph"/>
              <w:ind w:left="114"/>
              <w:rPr>
                <w:rFonts w:ascii="Tahoma" w:hAnsi="Tahoma" w:cs="Tahoma"/>
              </w:rPr>
            </w:pPr>
          </w:p>
          <w:p w:rsidR="0019197C" w:rsidRPr="007D1C4A" w:rsidRDefault="0019197C" w:rsidP="0019197C">
            <w:pPr>
              <w:rPr>
                <w:rFonts w:ascii="Tahoma" w:hAnsi="Tahoma" w:cs="Tahoma"/>
                <w:b/>
              </w:rPr>
            </w:pPr>
          </w:p>
          <w:p w:rsidR="0019197C" w:rsidRPr="007D1C4A" w:rsidRDefault="0019197C" w:rsidP="0019197C">
            <w:pPr>
              <w:pStyle w:val="ListParagraph"/>
              <w:rPr>
                <w:rFonts w:ascii="Tahoma" w:hAnsi="Tahoma" w:cs="Tahoma"/>
                <w:b/>
              </w:rPr>
            </w:pPr>
          </w:p>
        </w:tc>
        <w:tc>
          <w:tcPr>
            <w:tcW w:w="4838" w:type="dxa"/>
          </w:tcPr>
          <w:p w:rsidR="005B65D4" w:rsidRPr="007D1C4A" w:rsidRDefault="005B65D4" w:rsidP="000B2E48">
            <w:pPr>
              <w:pStyle w:val="ListParagraph"/>
              <w:ind w:left="0"/>
              <w:rPr>
                <w:rFonts w:ascii="Tahoma" w:hAnsi="Tahoma" w:cs="Tahoma"/>
                <w:b/>
              </w:rPr>
            </w:pPr>
          </w:p>
          <w:p w:rsidR="000B2E48" w:rsidRPr="007D1C4A" w:rsidRDefault="000B2E48" w:rsidP="000B2E48">
            <w:pPr>
              <w:pStyle w:val="ListParagraph"/>
              <w:ind w:left="0"/>
              <w:rPr>
                <w:rFonts w:ascii="Tahoma" w:hAnsi="Tahoma" w:cs="Tahoma"/>
                <w:b/>
              </w:rPr>
            </w:pPr>
            <w:r w:rsidRPr="007D1C4A">
              <w:rPr>
                <w:rFonts w:ascii="Tahoma" w:hAnsi="Tahoma" w:cs="Tahoma"/>
                <w:b/>
              </w:rPr>
              <w:t>Pitman Painters</w:t>
            </w:r>
          </w:p>
          <w:p w:rsidR="000B2E48" w:rsidRPr="007D1C4A" w:rsidRDefault="000B2E48" w:rsidP="000B2E48">
            <w:pPr>
              <w:pStyle w:val="ListParagraph"/>
              <w:numPr>
                <w:ilvl w:val="0"/>
                <w:numId w:val="8"/>
              </w:numPr>
              <w:ind w:left="114" w:hanging="114"/>
              <w:rPr>
                <w:rFonts w:ascii="Tahoma" w:hAnsi="Tahoma" w:cs="Tahoma"/>
              </w:rPr>
            </w:pPr>
            <w:r w:rsidRPr="007D1C4A">
              <w:rPr>
                <w:rFonts w:ascii="Tahoma" w:hAnsi="Tahoma" w:cs="Tahoma"/>
              </w:rPr>
              <w:t>create sketch books to record their observations and use them to review and revisit ideas</w:t>
            </w:r>
          </w:p>
          <w:p w:rsidR="000B2E48" w:rsidRPr="007D1C4A" w:rsidRDefault="000B2E48" w:rsidP="000B2E48">
            <w:pPr>
              <w:pStyle w:val="ListParagraph"/>
              <w:numPr>
                <w:ilvl w:val="0"/>
                <w:numId w:val="8"/>
              </w:numPr>
              <w:ind w:left="114" w:hanging="114"/>
              <w:rPr>
                <w:rFonts w:ascii="Tahoma" w:hAnsi="Tahoma" w:cs="Tahoma"/>
              </w:rPr>
            </w:pPr>
            <w:r w:rsidRPr="007D1C4A">
              <w:rPr>
                <w:rFonts w:ascii="Tahoma" w:hAnsi="Tahoma" w:cs="Tahoma"/>
              </w:rPr>
              <w:t>improve their mastery of art and design techniques, including drawing, painting and sculpture with a range of materials</w:t>
            </w:r>
            <w:r w:rsidR="005B65D4">
              <w:rPr>
                <w:rFonts w:ascii="Tahoma" w:hAnsi="Tahoma" w:cs="Tahoma"/>
              </w:rPr>
              <w:t>,</w:t>
            </w:r>
          </w:p>
          <w:p w:rsidR="000B2E48" w:rsidRPr="007D1C4A" w:rsidRDefault="000B2E48" w:rsidP="000B2E48">
            <w:pPr>
              <w:pStyle w:val="ListParagraph"/>
              <w:ind w:left="0"/>
              <w:rPr>
                <w:rFonts w:ascii="Tahoma" w:hAnsi="Tahoma" w:cs="Tahoma"/>
              </w:rPr>
            </w:pPr>
            <w:proofErr w:type="gramStart"/>
            <w:r w:rsidRPr="007D1C4A">
              <w:rPr>
                <w:rFonts w:ascii="Tahoma" w:hAnsi="Tahoma" w:cs="Tahoma"/>
              </w:rPr>
              <w:t>great</w:t>
            </w:r>
            <w:proofErr w:type="gramEnd"/>
            <w:r w:rsidRPr="007D1C4A">
              <w:rPr>
                <w:rFonts w:ascii="Tahoma" w:hAnsi="Tahoma" w:cs="Tahoma"/>
              </w:rPr>
              <w:t xml:space="preserve"> artists, architects and designers in history.</w:t>
            </w:r>
          </w:p>
        </w:tc>
      </w:tr>
      <w:tr w:rsidR="00363752" w:rsidTr="00B10DDE">
        <w:trPr>
          <w:cantSplit/>
          <w:trHeight w:val="6511"/>
        </w:trPr>
        <w:tc>
          <w:tcPr>
            <w:tcW w:w="993"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Computing</w:t>
            </w:r>
          </w:p>
        </w:tc>
        <w:tc>
          <w:tcPr>
            <w:tcW w:w="4837" w:type="dxa"/>
          </w:tcPr>
          <w:p w:rsidR="00B10DDE" w:rsidRPr="00A405C6"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Pr>
                <w:rFonts w:ascii="SassoonPrimaryInfant" w:hAnsi="SassoonPrimaryInfant" w:cs="BPreplay"/>
                <w:sz w:val="20"/>
                <w:szCs w:val="20"/>
              </w:rPr>
              <w:t>design, wr</w:t>
            </w:r>
            <w:r w:rsidRPr="00A405C6">
              <w:rPr>
                <w:rFonts w:ascii="SassoonPrimaryInfant" w:hAnsi="SassoonPrimaryInfant" w:cs="BPreplay"/>
                <w:sz w:val="20"/>
                <w:szCs w:val="20"/>
              </w:rPr>
              <w:t>ite and debug programs that accomplish specific goals, including controlling or simulating physical systems; solve problems by decomposing them into smaller parts</w:t>
            </w:r>
          </w:p>
          <w:p w:rsidR="00B10DDE" w:rsidRPr="00A405C6"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use sequence, selection, and repetition in programs; work with variables and various forms of input and output</w:t>
            </w:r>
          </w:p>
          <w:p w:rsidR="00B10DDE"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use logical reasoning to explain how some simple algorithms work and to detect and correct errors in algorithms and program</w:t>
            </w:r>
          </w:p>
          <w:p w:rsidR="00B10DDE" w:rsidRPr="00A405C6"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understand computer networks including the internet; how they can provide multiple services, such as the world wide web; and the opportunities they offer for communication and collaboration</w:t>
            </w:r>
          </w:p>
          <w:p w:rsidR="00B10DDE"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select, use and combine a variety of software (including internet services) on a range of digital devices to design and create a range of programs, systems and content that accomplish given goals, including collecting,</w:t>
            </w:r>
            <w:r>
              <w:rPr>
                <w:rFonts w:ascii="SassoonPrimaryInfant" w:hAnsi="SassoonPrimaryInfant" w:cs="BPreplay"/>
                <w:sz w:val="20"/>
                <w:szCs w:val="20"/>
              </w:rPr>
              <w:t xml:space="preserve"> </w:t>
            </w:r>
            <w:r w:rsidRPr="00A405C6">
              <w:rPr>
                <w:rFonts w:ascii="SassoonPrimaryInfant" w:hAnsi="SassoonPrimaryInfant" w:cs="BPreplay"/>
                <w:sz w:val="20"/>
                <w:szCs w:val="20"/>
              </w:rPr>
              <w:t>analysing, evaluating and presenting data and information</w:t>
            </w:r>
          </w:p>
          <w:p w:rsidR="00B10DDE"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use technology safely, respectfully and responsibly; recognise  acceptable/unacceptable</w:t>
            </w:r>
            <w:r>
              <w:rPr>
                <w:rFonts w:ascii="SassoonPrimaryInfant" w:hAnsi="SassoonPrimaryInfant" w:cs="BPreplay"/>
                <w:sz w:val="20"/>
                <w:szCs w:val="20"/>
              </w:rPr>
              <w:t xml:space="preserve"> </w:t>
            </w:r>
            <w:r w:rsidRPr="00A405C6">
              <w:rPr>
                <w:rFonts w:ascii="SassoonPrimaryInfant" w:hAnsi="SassoonPrimaryInfant" w:cs="BPreplay"/>
                <w:sz w:val="20"/>
                <w:szCs w:val="20"/>
              </w:rPr>
              <w:t>behaviour; identify a range of ways to report con</w:t>
            </w:r>
            <w:r>
              <w:rPr>
                <w:rFonts w:ascii="SassoonPrimaryInfant" w:hAnsi="SassoonPrimaryInfant" w:cs="BPreplay"/>
                <w:sz w:val="20"/>
                <w:szCs w:val="20"/>
              </w:rPr>
              <w:t>cerns about content and contact</w:t>
            </w:r>
          </w:p>
          <w:p w:rsidR="00B10DDE" w:rsidRPr="00363752" w:rsidRDefault="00B10DDE" w:rsidP="00B10DDE">
            <w:pPr>
              <w:numPr>
                <w:ilvl w:val="0"/>
                <w:numId w:val="28"/>
              </w:numPr>
              <w:shd w:val="clear" w:color="auto" w:fill="FFFFFF"/>
              <w:spacing w:after="75"/>
              <w:rPr>
                <w:rFonts w:ascii="Tahoma" w:hAnsi="Tahoma" w:cs="Tahoma"/>
                <w:b/>
              </w:rPr>
            </w:pPr>
          </w:p>
        </w:tc>
        <w:tc>
          <w:tcPr>
            <w:tcW w:w="4838" w:type="dxa"/>
          </w:tcPr>
          <w:p w:rsidR="00B10DDE"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select, use and combine a variety of software (including internet services) on a range of digital devices to design and create a range of programs, systems and content that accomplish given goals, including collecting,</w:t>
            </w:r>
            <w:r>
              <w:rPr>
                <w:rFonts w:ascii="SassoonPrimaryInfant" w:hAnsi="SassoonPrimaryInfant" w:cs="BPreplay"/>
                <w:sz w:val="20"/>
                <w:szCs w:val="20"/>
              </w:rPr>
              <w:t xml:space="preserve"> </w:t>
            </w:r>
            <w:r w:rsidRPr="00A405C6">
              <w:rPr>
                <w:rFonts w:ascii="SassoonPrimaryInfant" w:hAnsi="SassoonPrimaryInfant" w:cs="BPreplay"/>
                <w:sz w:val="20"/>
                <w:szCs w:val="20"/>
              </w:rPr>
              <w:t>analysing, evaluating and presenting data and information</w:t>
            </w:r>
          </w:p>
          <w:p w:rsidR="00B10DDE" w:rsidRPr="00A405C6" w:rsidRDefault="00B10DDE" w:rsidP="00B10DDE">
            <w:pPr>
              <w:pStyle w:val="ListParagraph"/>
              <w:numPr>
                <w:ilvl w:val="0"/>
                <w:numId w:val="28"/>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design, write and debug programs that accomplish specific goals, including controlling or simulating physical systems; solve problems by decomposing them into smaller parts</w:t>
            </w:r>
          </w:p>
          <w:p w:rsidR="00363752" w:rsidRPr="00363752" w:rsidRDefault="00363752" w:rsidP="00B10DDE">
            <w:pPr>
              <w:shd w:val="clear" w:color="auto" w:fill="FFFFFF"/>
              <w:spacing w:after="75"/>
              <w:ind w:left="720"/>
              <w:rPr>
                <w:rFonts w:ascii="Tahoma" w:hAnsi="Tahoma" w:cs="Tahoma"/>
                <w:b/>
              </w:rPr>
            </w:pPr>
          </w:p>
        </w:tc>
        <w:tc>
          <w:tcPr>
            <w:tcW w:w="4838" w:type="dxa"/>
          </w:tcPr>
          <w:p w:rsidR="00B10DDE" w:rsidRDefault="00B10DDE" w:rsidP="00B10DDE">
            <w:pPr>
              <w:pStyle w:val="ListParagraph"/>
              <w:numPr>
                <w:ilvl w:val="0"/>
                <w:numId w:val="30"/>
              </w:numPr>
              <w:autoSpaceDE w:val="0"/>
              <w:autoSpaceDN w:val="0"/>
              <w:adjustRightInd w:val="0"/>
              <w:rPr>
                <w:rFonts w:ascii="SassoonPrimaryInfant" w:hAnsi="SassoonPrimaryInfant" w:cs="BPreplay"/>
                <w:sz w:val="20"/>
                <w:szCs w:val="20"/>
              </w:rPr>
            </w:pPr>
            <w:r w:rsidRPr="00A405C6">
              <w:rPr>
                <w:rFonts w:ascii="SassoonPrimaryInfant" w:hAnsi="SassoonPrimaryInfant" w:cs="BPreplay"/>
                <w:sz w:val="20"/>
                <w:szCs w:val="20"/>
              </w:rPr>
              <w:t>select, use and combine a variety of software (including internet services) on a range of digital devices to design and create a range of programs, systems and content that accomplish given goals, including collecting,</w:t>
            </w:r>
            <w:r>
              <w:rPr>
                <w:rFonts w:ascii="SassoonPrimaryInfant" w:hAnsi="SassoonPrimaryInfant" w:cs="BPreplay"/>
                <w:sz w:val="20"/>
                <w:szCs w:val="20"/>
              </w:rPr>
              <w:t xml:space="preserve"> </w:t>
            </w:r>
            <w:r w:rsidRPr="00A405C6">
              <w:rPr>
                <w:rFonts w:ascii="SassoonPrimaryInfant" w:hAnsi="SassoonPrimaryInfant" w:cs="BPreplay"/>
                <w:sz w:val="20"/>
                <w:szCs w:val="20"/>
              </w:rPr>
              <w:t>analysing, evaluating and presenting data and information</w:t>
            </w:r>
          </w:p>
          <w:p w:rsidR="00363752" w:rsidRPr="00363752" w:rsidRDefault="00363752" w:rsidP="00B10DDE">
            <w:pPr>
              <w:shd w:val="clear" w:color="auto" w:fill="FFFFFF"/>
              <w:spacing w:after="75"/>
              <w:ind w:left="720"/>
              <w:rPr>
                <w:rFonts w:ascii="Tahoma" w:hAnsi="Tahoma" w:cs="Tahoma"/>
                <w:b/>
              </w:rPr>
            </w:pPr>
          </w:p>
        </w:tc>
      </w:tr>
      <w:tr w:rsidR="00363752" w:rsidTr="0034589B">
        <w:trPr>
          <w:cantSplit/>
          <w:trHeight w:val="1134"/>
        </w:trPr>
        <w:tc>
          <w:tcPr>
            <w:tcW w:w="993"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Design and Technology</w:t>
            </w:r>
          </w:p>
        </w:tc>
        <w:tc>
          <w:tcPr>
            <w:tcW w:w="4837" w:type="dxa"/>
          </w:tcPr>
          <w:p w:rsidR="00CE4CB1" w:rsidRDefault="00CE4CB1" w:rsidP="00CE4CB1">
            <w:pPr>
              <w:rPr>
                <w:rFonts w:ascii="Tahoma" w:hAnsi="Tahoma" w:cs="Tahoma"/>
                <w:b/>
              </w:rPr>
            </w:pPr>
            <w:r>
              <w:rPr>
                <w:rFonts w:ascii="Tahoma" w:hAnsi="Tahoma" w:cs="Tahoma"/>
                <w:b/>
              </w:rPr>
              <w:t>Flapjacks</w:t>
            </w:r>
          </w:p>
          <w:p w:rsidR="00CE4CB1" w:rsidRPr="00CE4CB1" w:rsidRDefault="00CE4CB1" w:rsidP="00CE4CB1">
            <w:pPr>
              <w:rPr>
                <w:rFonts w:ascii="Tahoma" w:hAnsi="Tahoma" w:cs="Tahoma"/>
                <w:b/>
                <w:sz w:val="20"/>
              </w:rPr>
            </w:pPr>
            <w:r w:rsidRPr="00CE4CB1">
              <w:rPr>
                <w:rFonts w:ascii="Tahoma" w:hAnsi="Tahoma" w:cs="Tahoma"/>
                <w:b/>
                <w:sz w:val="20"/>
              </w:rPr>
              <w:t>Cooking and nutrition</w:t>
            </w:r>
          </w:p>
          <w:p w:rsidR="00CE4CB1" w:rsidRPr="00CE4CB1" w:rsidRDefault="00CE4CB1" w:rsidP="00CE4CB1">
            <w:pPr>
              <w:pStyle w:val="ListParagraph"/>
              <w:numPr>
                <w:ilvl w:val="0"/>
                <w:numId w:val="10"/>
              </w:numPr>
              <w:ind w:left="114" w:hanging="142"/>
              <w:rPr>
                <w:rFonts w:ascii="Tahoma" w:hAnsi="Tahoma" w:cs="Tahoma"/>
                <w:sz w:val="20"/>
              </w:rPr>
            </w:pPr>
            <w:r w:rsidRPr="00CE4CB1">
              <w:rPr>
                <w:rFonts w:ascii="Tahoma" w:hAnsi="Tahoma" w:cs="Tahoma"/>
                <w:sz w:val="20"/>
              </w:rPr>
              <w:t>understand and apply the principles of a healthy and varied diet</w:t>
            </w:r>
          </w:p>
          <w:p w:rsidR="00CE4CB1" w:rsidRPr="00CE4CB1" w:rsidRDefault="00CE4CB1" w:rsidP="00CE4CB1">
            <w:pPr>
              <w:pStyle w:val="ListParagraph"/>
              <w:numPr>
                <w:ilvl w:val="0"/>
                <w:numId w:val="10"/>
              </w:numPr>
              <w:ind w:left="114" w:hanging="142"/>
              <w:rPr>
                <w:rFonts w:ascii="Tahoma" w:hAnsi="Tahoma" w:cs="Tahoma"/>
                <w:sz w:val="20"/>
              </w:rPr>
            </w:pPr>
            <w:r w:rsidRPr="00CE4CB1">
              <w:rPr>
                <w:rFonts w:ascii="Tahoma" w:hAnsi="Tahoma" w:cs="Tahoma"/>
                <w:sz w:val="20"/>
              </w:rPr>
              <w:t>prepare and cook a variety of dishes using a range of cooking techniques</w:t>
            </w:r>
          </w:p>
          <w:p w:rsidR="00CE4CB1" w:rsidRPr="00CE4CB1" w:rsidRDefault="00CE4CB1" w:rsidP="00CE4CB1">
            <w:pPr>
              <w:pStyle w:val="ListParagraph"/>
              <w:numPr>
                <w:ilvl w:val="0"/>
                <w:numId w:val="10"/>
              </w:numPr>
              <w:ind w:left="114" w:hanging="142"/>
              <w:rPr>
                <w:rFonts w:ascii="Tahoma" w:hAnsi="Tahoma" w:cs="Tahoma"/>
                <w:sz w:val="20"/>
              </w:rPr>
            </w:pPr>
            <w:r w:rsidRPr="00CE4CB1">
              <w:rPr>
                <w:rFonts w:ascii="Tahoma" w:hAnsi="Tahoma" w:cs="Tahoma"/>
                <w:sz w:val="20"/>
              </w:rPr>
              <w:t xml:space="preserve"> understand seasonality, and know where and how a variety of ingredients are grown, reared, caught and processed</w:t>
            </w:r>
          </w:p>
          <w:p w:rsidR="00CE4CB1" w:rsidRPr="00CE4CB1" w:rsidRDefault="00CE4CB1" w:rsidP="00CE4CB1">
            <w:pPr>
              <w:pStyle w:val="Heading4"/>
              <w:spacing w:before="0" w:after="0"/>
              <w:outlineLvl w:val="3"/>
              <w:rPr>
                <w:rFonts w:ascii="Tahoma" w:hAnsi="Tahoma" w:cs="Tahoma"/>
                <w:sz w:val="20"/>
              </w:rPr>
            </w:pPr>
            <w:bookmarkStart w:id="1" w:name="_Toc358115855"/>
            <w:bookmarkStart w:id="2" w:name="_Toc358116303"/>
            <w:r w:rsidRPr="00CE4CB1">
              <w:rPr>
                <w:rFonts w:ascii="Tahoma" w:hAnsi="Tahoma" w:cs="Tahoma"/>
                <w:sz w:val="20"/>
              </w:rPr>
              <w:t>Design</w:t>
            </w:r>
            <w:bookmarkEnd w:id="1"/>
            <w:bookmarkEnd w:id="2"/>
          </w:p>
          <w:p w:rsidR="00CE4CB1" w:rsidRPr="00CE4CB1" w:rsidRDefault="00CE4CB1" w:rsidP="00CE4CB1">
            <w:pPr>
              <w:pStyle w:val="bulletundertext"/>
              <w:spacing w:after="0"/>
              <w:rPr>
                <w:rFonts w:ascii="Tahoma" w:hAnsi="Tahoma" w:cs="Tahoma"/>
                <w:sz w:val="20"/>
              </w:rPr>
            </w:pPr>
            <w:r w:rsidRPr="00CE4CB1">
              <w:rPr>
                <w:rFonts w:ascii="Tahoma" w:hAnsi="Tahoma" w:cs="Tahoma"/>
                <w:sz w:val="20"/>
              </w:rPr>
              <w:t xml:space="preserve">use research and develop design criteria to inform </w:t>
            </w:r>
            <w:r w:rsidRPr="00CE4CB1">
              <w:rPr>
                <w:rFonts w:ascii="Tahoma" w:hAnsi="Tahoma" w:cs="Tahoma"/>
                <w:sz w:val="20"/>
                <w:u w:color="000000"/>
              </w:rPr>
              <w:t xml:space="preserve">the design of </w:t>
            </w:r>
            <w:r w:rsidRPr="00CE4CB1">
              <w:rPr>
                <w:rFonts w:ascii="Tahoma" w:hAnsi="Tahoma" w:cs="Tahoma"/>
                <w:sz w:val="20"/>
              </w:rPr>
              <w:t>innovative, functional, appealing products that are fit for purpose, aimed at particular individuals or groups</w:t>
            </w:r>
          </w:p>
          <w:p w:rsidR="00CE4CB1" w:rsidRPr="00CE4CB1" w:rsidRDefault="00CE4CB1" w:rsidP="00CE4CB1">
            <w:pPr>
              <w:pStyle w:val="bulletundertext"/>
              <w:spacing w:after="0"/>
              <w:rPr>
                <w:rFonts w:ascii="Tahoma" w:hAnsi="Tahoma" w:cs="Tahoma"/>
                <w:sz w:val="20"/>
              </w:rPr>
            </w:pPr>
            <w:r w:rsidRPr="00CE4CB1">
              <w:rPr>
                <w:rFonts w:ascii="Tahoma" w:hAnsi="Tahoma" w:cs="Tahoma"/>
                <w:sz w:val="20"/>
              </w:rPr>
              <w:t>generate, develop, model and communicate their ideas through discussion, annotated sketches, cross-sectional and exploded diagrams, prototypes, pattern pieces and computer-aided design</w:t>
            </w:r>
          </w:p>
          <w:p w:rsidR="00CE4CB1" w:rsidRPr="00CE4CB1" w:rsidRDefault="00CE4CB1" w:rsidP="00CE4CB1">
            <w:pPr>
              <w:pStyle w:val="Heading4"/>
              <w:spacing w:before="0" w:after="0"/>
              <w:outlineLvl w:val="3"/>
              <w:rPr>
                <w:rFonts w:ascii="Tahoma" w:hAnsi="Tahoma" w:cs="Tahoma"/>
                <w:sz w:val="20"/>
              </w:rPr>
            </w:pPr>
            <w:bookmarkStart w:id="3" w:name="_Toc358115857"/>
            <w:bookmarkStart w:id="4" w:name="_Toc358116305"/>
            <w:r w:rsidRPr="00CE4CB1">
              <w:rPr>
                <w:rFonts w:ascii="Tahoma" w:hAnsi="Tahoma" w:cs="Tahoma"/>
                <w:sz w:val="20"/>
              </w:rPr>
              <w:t>Evaluate</w:t>
            </w:r>
            <w:bookmarkEnd w:id="3"/>
            <w:bookmarkEnd w:id="4"/>
          </w:p>
          <w:p w:rsidR="00CE4CB1" w:rsidRPr="00CE4CB1" w:rsidRDefault="00CE4CB1" w:rsidP="00CE4CB1">
            <w:pPr>
              <w:pStyle w:val="bulletundertext"/>
              <w:spacing w:after="0"/>
              <w:rPr>
                <w:rFonts w:ascii="Tahoma" w:hAnsi="Tahoma" w:cs="Tahoma"/>
                <w:sz w:val="20"/>
              </w:rPr>
            </w:pPr>
            <w:r w:rsidRPr="00CE4CB1">
              <w:rPr>
                <w:rFonts w:ascii="Tahoma" w:hAnsi="Tahoma" w:cs="Tahoma"/>
                <w:sz w:val="20"/>
              </w:rPr>
              <w:t>investigate and analyse a range of existing products</w:t>
            </w:r>
          </w:p>
          <w:p w:rsidR="00CE4CB1" w:rsidRPr="00CE4CB1" w:rsidRDefault="00CE4CB1" w:rsidP="00CE4CB1">
            <w:pPr>
              <w:pStyle w:val="bulletundertext"/>
              <w:spacing w:after="100" w:afterAutospacing="1"/>
              <w:rPr>
                <w:rFonts w:ascii="Tahoma" w:hAnsi="Tahoma" w:cs="Tahoma"/>
                <w:sz w:val="20"/>
              </w:rPr>
            </w:pPr>
            <w:r w:rsidRPr="00CE4CB1">
              <w:rPr>
                <w:rFonts w:ascii="Tahoma" w:hAnsi="Tahoma" w:cs="Tahoma"/>
                <w:sz w:val="20"/>
              </w:rPr>
              <w:t>evaluate their ideas and products against their own design criteria and consider the views of others to improve their work</w:t>
            </w:r>
          </w:p>
          <w:p w:rsidR="00CE4CB1" w:rsidRPr="00CE4CB1" w:rsidRDefault="00CE4CB1" w:rsidP="00CE4CB1">
            <w:pPr>
              <w:pStyle w:val="Heading4"/>
              <w:spacing w:before="0" w:after="0"/>
              <w:outlineLvl w:val="3"/>
              <w:rPr>
                <w:rFonts w:ascii="Tahoma" w:hAnsi="Tahoma" w:cs="Tahoma"/>
                <w:sz w:val="20"/>
              </w:rPr>
            </w:pPr>
            <w:bookmarkStart w:id="5" w:name="_Toc358115856"/>
            <w:bookmarkStart w:id="6" w:name="_Toc358116304"/>
            <w:r w:rsidRPr="00CE4CB1">
              <w:rPr>
                <w:rFonts w:ascii="Tahoma" w:hAnsi="Tahoma" w:cs="Tahoma"/>
                <w:sz w:val="20"/>
              </w:rPr>
              <w:t>Make</w:t>
            </w:r>
            <w:bookmarkEnd w:id="5"/>
            <w:bookmarkEnd w:id="6"/>
          </w:p>
          <w:p w:rsidR="00CE4CB1" w:rsidRPr="00CE4CB1" w:rsidRDefault="00CE4CB1" w:rsidP="00CE4CB1">
            <w:pPr>
              <w:pStyle w:val="bulletundertext"/>
              <w:spacing w:after="0"/>
              <w:rPr>
                <w:rFonts w:ascii="Tahoma" w:hAnsi="Tahoma" w:cs="Tahoma"/>
                <w:sz w:val="20"/>
              </w:rPr>
            </w:pPr>
            <w:r w:rsidRPr="00CE4CB1">
              <w:rPr>
                <w:rFonts w:ascii="Tahoma" w:hAnsi="Tahoma" w:cs="Tahoma"/>
                <w:sz w:val="20"/>
              </w:rPr>
              <w:t>select from and use a wider range of tools and equipment to perform practical tasks [for example, cutting, shaping, joining and finishing], accurately</w:t>
            </w:r>
          </w:p>
          <w:p w:rsidR="00CE4CB1" w:rsidRPr="00CE4CB1" w:rsidRDefault="00CE4CB1" w:rsidP="00CE4CB1">
            <w:pPr>
              <w:pStyle w:val="bulletundertext"/>
              <w:spacing w:after="0"/>
              <w:rPr>
                <w:rFonts w:ascii="Tahoma" w:hAnsi="Tahoma" w:cs="Tahoma"/>
                <w:sz w:val="20"/>
                <w:szCs w:val="20"/>
              </w:rPr>
            </w:pPr>
            <w:r w:rsidRPr="00CE4CB1">
              <w:rPr>
                <w:rFonts w:ascii="Tahoma" w:hAnsi="Tahoma" w:cs="Tahoma"/>
                <w:sz w:val="20"/>
                <w:szCs w:val="20"/>
              </w:rPr>
              <w:t>select from and use a wider range of materials and components, including construction materials, textiles and ingredients, according to their functional properties and aesthetic qualities</w:t>
            </w:r>
          </w:p>
          <w:p w:rsidR="00CE4CB1" w:rsidRPr="00CE4CB1" w:rsidRDefault="00CE4CB1" w:rsidP="00CE4CB1">
            <w:pPr>
              <w:pStyle w:val="bulletundertext"/>
              <w:numPr>
                <w:ilvl w:val="0"/>
                <w:numId w:val="0"/>
              </w:numPr>
              <w:spacing w:after="0"/>
              <w:ind w:left="357"/>
              <w:rPr>
                <w:rFonts w:ascii="Tahoma" w:hAnsi="Tahoma" w:cs="Tahoma"/>
                <w:sz w:val="22"/>
              </w:rPr>
            </w:pPr>
          </w:p>
          <w:p w:rsidR="00CE4CB1" w:rsidRPr="00960E50" w:rsidRDefault="00CE4CB1" w:rsidP="00CE4CB1">
            <w:pPr>
              <w:pStyle w:val="ListParagraph"/>
              <w:ind w:left="114"/>
              <w:rPr>
                <w:rFonts w:ascii="Tahoma" w:hAnsi="Tahoma" w:cs="Tahoma"/>
              </w:rPr>
            </w:pPr>
          </w:p>
          <w:p w:rsidR="005909F4" w:rsidRPr="00960E50" w:rsidRDefault="005909F4" w:rsidP="00CE4CB1">
            <w:pPr>
              <w:rPr>
                <w:rFonts w:ascii="Tahoma" w:hAnsi="Tahoma" w:cs="Tahoma"/>
                <w:b/>
              </w:rPr>
            </w:pPr>
          </w:p>
        </w:tc>
        <w:tc>
          <w:tcPr>
            <w:tcW w:w="4838" w:type="dxa"/>
          </w:tcPr>
          <w:p w:rsidR="005909F4" w:rsidRPr="00960E50" w:rsidRDefault="005909F4" w:rsidP="005909F4">
            <w:pPr>
              <w:rPr>
                <w:rFonts w:ascii="Tahoma" w:hAnsi="Tahoma" w:cs="Tahoma"/>
                <w:b/>
              </w:rPr>
            </w:pPr>
          </w:p>
        </w:tc>
        <w:tc>
          <w:tcPr>
            <w:tcW w:w="4838" w:type="dxa"/>
          </w:tcPr>
          <w:p w:rsidR="00EF5A35" w:rsidRPr="00960E50" w:rsidRDefault="005909F4" w:rsidP="005909F4">
            <w:pPr>
              <w:rPr>
                <w:rFonts w:ascii="Tahoma" w:hAnsi="Tahoma" w:cs="Tahoma"/>
                <w:b/>
              </w:rPr>
            </w:pPr>
            <w:r w:rsidRPr="00960E50">
              <w:rPr>
                <w:rFonts w:ascii="Tahoma" w:hAnsi="Tahoma" w:cs="Tahoma"/>
                <w:b/>
              </w:rPr>
              <w:t>Beach Bags</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use research and develop design criteria to inform the design of innovative, functional, appealing products that are fit for purpose, aimed at particular individuals or groups generate, develop, model and communicate their ideas through discussion, annotated sketches, cross-sectional and exploded diagrams, prototypes, pattern pieces and computer-aided design</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select from and use a wider range of tools and equipment to perform practical tasks [for example, cutting, shaping, joining and finishing], accurately select from and use a wider range of materials and components, including construction materials, textiles and ingredients, according to their functional properties and aesthetic qualities</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investigate and analyse a range of existing products</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evaluate their ideas and products against their own design criteria and consider the views of others to improve their work</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understand how key events and individuals in design and technology have helped shape the world</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apply their understanding of how to strengthen, stiffen and reinforce more complex structures understand and use mechanical systems in their products [for example, gears, pulleys, cams, levers and linkages]</w:t>
            </w:r>
          </w:p>
          <w:p w:rsidR="005909F4" w:rsidRPr="00960E50" w:rsidRDefault="005909F4" w:rsidP="005909F4">
            <w:pPr>
              <w:pStyle w:val="ListParagraph"/>
              <w:numPr>
                <w:ilvl w:val="0"/>
                <w:numId w:val="11"/>
              </w:numPr>
              <w:ind w:left="119" w:hanging="119"/>
              <w:rPr>
                <w:rFonts w:ascii="Tahoma" w:hAnsi="Tahoma" w:cs="Tahoma"/>
              </w:rPr>
            </w:pPr>
            <w:r w:rsidRPr="00960E50">
              <w:rPr>
                <w:rFonts w:ascii="Tahoma" w:hAnsi="Tahoma" w:cs="Tahoma"/>
              </w:rPr>
              <w:t>understand and use electrical systems in their products [for example, series circuits incorporating switches, bulbs, buzzers and motors]</w:t>
            </w:r>
          </w:p>
          <w:p w:rsidR="005909F4" w:rsidRPr="00960E50" w:rsidRDefault="003B75A0" w:rsidP="005909F4">
            <w:pPr>
              <w:rPr>
                <w:rFonts w:ascii="Tahoma" w:hAnsi="Tahoma" w:cs="Tahoma"/>
                <w:b/>
              </w:rPr>
            </w:pPr>
            <w:r w:rsidRPr="00960E50">
              <w:rPr>
                <w:rFonts w:ascii="Tahoma" w:hAnsi="Tahoma" w:cs="Tahoma"/>
              </w:rPr>
              <w:t>Apply</w:t>
            </w:r>
            <w:r w:rsidR="005909F4" w:rsidRPr="00960E50">
              <w:rPr>
                <w:rFonts w:ascii="Tahoma" w:hAnsi="Tahoma" w:cs="Tahoma"/>
              </w:rPr>
              <w:t xml:space="preserve"> their understanding of computing to program, monitor and control their products.</w:t>
            </w:r>
          </w:p>
        </w:tc>
      </w:tr>
      <w:tr w:rsidR="00363752" w:rsidTr="0034589B">
        <w:trPr>
          <w:cantSplit/>
          <w:trHeight w:val="1134"/>
        </w:trPr>
        <w:tc>
          <w:tcPr>
            <w:tcW w:w="993"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Geography</w:t>
            </w:r>
          </w:p>
        </w:tc>
        <w:tc>
          <w:tcPr>
            <w:tcW w:w="4837" w:type="dxa"/>
          </w:tcPr>
          <w:p w:rsidR="000A0197" w:rsidRPr="000A0197" w:rsidRDefault="000A0197" w:rsidP="000A0197">
            <w:pPr>
              <w:rPr>
                <w:rFonts w:ascii="Tahoma" w:hAnsi="Tahoma" w:cs="Tahoma"/>
                <w:b/>
              </w:rPr>
            </w:pPr>
            <w:r w:rsidRPr="000A0197">
              <w:rPr>
                <w:rFonts w:ascii="Tahoma" w:hAnsi="Tahoma" w:cs="Tahoma"/>
                <w:b/>
              </w:rPr>
              <w:t>Topographical Features – Kielder</w:t>
            </w:r>
          </w:p>
          <w:p w:rsidR="000A0197" w:rsidRPr="000A0197" w:rsidRDefault="000A0197" w:rsidP="000A0197">
            <w:pPr>
              <w:pStyle w:val="ListParagraph"/>
              <w:numPr>
                <w:ilvl w:val="0"/>
                <w:numId w:val="31"/>
              </w:numPr>
              <w:ind w:left="256" w:hanging="256"/>
              <w:rPr>
                <w:rFonts w:ascii="Tahoma" w:hAnsi="Tahoma" w:cs="Tahoma"/>
              </w:rPr>
            </w:pPr>
            <w:r w:rsidRPr="000A0197">
              <w:rPr>
                <w:rFonts w:ascii="Tahoma" w:hAnsi="Tahoma" w:cs="Tahoma"/>
              </w:rPr>
              <w:t>locate the world’s countries, using maps to focus on Europe (including the location of Russia) and North and South America, concentrating on their environmental regions, key physical and human characteristics, countries, and major cities</w:t>
            </w:r>
          </w:p>
          <w:p w:rsidR="000A0197" w:rsidRPr="000A0197" w:rsidRDefault="000A0197" w:rsidP="000A0197">
            <w:pPr>
              <w:pStyle w:val="ListParagraph"/>
              <w:numPr>
                <w:ilvl w:val="0"/>
                <w:numId w:val="31"/>
              </w:numPr>
              <w:ind w:left="256" w:hanging="256"/>
              <w:rPr>
                <w:rFonts w:ascii="Tahoma" w:hAnsi="Tahoma" w:cs="Tahoma"/>
              </w:rPr>
            </w:pPr>
            <w:r w:rsidRPr="000A0197">
              <w:rPr>
                <w:rFonts w:ascii="Tahoma" w:hAnsi="Tahoma" w:cs="Tahoma"/>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A0197" w:rsidRPr="000A0197" w:rsidRDefault="000A0197" w:rsidP="000A0197">
            <w:pPr>
              <w:pStyle w:val="ListParagraph"/>
              <w:numPr>
                <w:ilvl w:val="0"/>
                <w:numId w:val="31"/>
              </w:numPr>
              <w:ind w:left="256" w:hanging="256"/>
              <w:rPr>
                <w:rFonts w:ascii="Tahoma" w:hAnsi="Tahoma" w:cs="Tahoma"/>
              </w:rPr>
            </w:pPr>
            <w:r w:rsidRPr="000A0197">
              <w:rPr>
                <w:rFonts w:ascii="Tahoma" w:hAnsi="Tahoma" w:cs="Tahoma"/>
              </w:rPr>
              <w:t>physical geography, including: climate zones, biomes and vegetation belts, rivers, mountains, volcanoes and earthquakes, and the water cycle</w:t>
            </w:r>
          </w:p>
          <w:p w:rsidR="000A0197" w:rsidRPr="000A0197" w:rsidRDefault="000A0197" w:rsidP="000A0197">
            <w:pPr>
              <w:pStyle w:val="ListParagraph"/>
              <w:numPr>
                <w:ilvl w:val="0"/>
                <w:numId w:val="31"/>
              </w:numPr>
              <w:ind w:left="256" w:hanging="256"/>
              <w:rPr>
                <w:rFonts w:ascii="Tahoma" w:hAnsi="Tahoma" w:cs="Tahoma"/>
              </w:rPr>
            </w:pPr>
            <w:r w:rsidRPr="000A0197">
              <w:rPr>
                <w:rFonts w:ascii="Tahoma" w:hAnsi="Tahoma" w:cs="Tahoma"/>
              </w:rPr>
              <w:t>human geography, including: types of settlement and land use, economic activity including trade links, and the distribution of natural resources including energy, food, minerals and water</w:t>
            </w:r>
          </w:p>
          <w:p w:rsidR="000A0197" w:rsidRPr="000A0197" w:rsidRDefault="000A0197" w:rsidP="000A0197">
            <w:pPr>
              <w:rPr>
                <w:rFonts w:ascii="Tahoma" w:hAnsi="Tahoma" w:cs="Tahoma"/>
              </w:rPr>
            </w:pPr>
          </w:p>
        </w:tc>
        <w:tc>
          <w:tcPr>
            <w:tcW w:w="4838" w:type="dxa"/>
          </w:tcPr>
          <w:p w:rsidR="0019197C" w:rsidRPr="000A0197" w:rsidRDefault="0019197C" w:rsidP="0019197C">
            <w:pPr>
              <w:rPr>
                <w:rFonts w:ascii="Tahoma" w:hAnsi="Tahoma" w:cs="Tahoma"/>
                <w:b/>
              </w:rPr>
            </w:pPr>
            <w:r w:rsidRPr="000A0197">
              <w:rPr>
                <w:rFonts w:ascii="Tahoma" w:hAnsi="Tahoma" w:cs="Tahoma"/>
                <w:b/>
              </w:rPr>
              <w:t>Volcanoes and Earthquakes – Iceland</w:t>
            </w:r>
          </w:p>
          <w:p w:rsidR="0019197C" w:rsidRPr="000A0197" w:rsidRDefault="0019197C" w:rsidP="0019197C">
            <w:pPr>
              <w:pStyle w:val="ListParagraph"/>
              <w:numPr>
                <w:ilvl w:val="0"/>
                <w:numId w:val="31"/>
              </w:numPr>
              <w:ind w:left="256" w:hanging="256"/>
              <w:rPr>
                <w:rFonts w:ascii="Tahoma" w:hAnsi="Tahoma" w:cs="Tahoma"/>
              </w:rPr>
            </w:pPr>
            <w:r w:rsidRPr="000A0197">
              <w:rPr>
                <w:rFonts w:ascii="Tahoma" w:hAnsi="Tahoma" w:cs="Tahoma"/>
              </w:rPr>
              <w:t>locate the world’s countries, using maps to focus on Europe (including the location of Russia) and North and South America, concentrating on their environmental regions, key physical and human characteristics, countries, and major cities</w:t>
            </w:r>
          </w:p>
          <w:p w:rsidR="0019197C" w:rsidRPr="000A0197" w:rsidRDefault="0019197C" w:rsidP="0019197C">
            <w:pPr>
              <w:pStyle w:val="ListParagraph"/>
              <w:numPr>
                <w:ilvl w:val="0"/>
                <w:numId w:val="31"/>
              </w:numPr>
              <w:ind w:left="256" w:hanging="256"/>
              <w:rPr>
                <w:rFonts w:ascii="Tahoma" w:hAnsi="Tahoma" w:cs="Tahoma"/>
              </w:rPr>
            </w:pPr>
            <w:r w:rsidRPr="000A0197">
              <w:rPr>
                <w:rFonts w:ascii="Tahoma" w:hAnsi="Tahoma" w:cs="Tahoma"/>
              </w:rPr>
              <w:t>name and locate geographical regions and their identifying human and physical characteristics, key topographical features (including hills, mountains, coasts and rivers), and land-use patterns; and understand how some of these aspects have changed over time</w:t>
            </w:r>
          </w:p>
          <w:p w:rsidR="0019197C" w:rsidRPr="000A0197" w:rsidRDefault="0019197C" w:rsidP="0019197C">
            <w:pPr>
              <w:pStyle w:val="ListParagraph"/>
              <w:numPr>
                <w:ilvl w:val="0"/>
                <w:numId w:val="31"/>
              </w:numPr>
              <w:ind w:left="256" w:hanging="256"/>
              <w:rPr>
                <w:rFonts w:ascii="Tahoma" w:hAnsi="Tahoma" w:cs="Tahoma"/>
              </w:rPr>
            </w:pPr>
            <w:r w:rsidRPr="000A0197">
              <w:rPr>
                <w:rFonts w:ascii="Tahoma" w:hAnsi="Tahoma" w:cs="Tahoma"/>
              </w:rPr>
              <w:t>physical geography, including: climate zones, biomes and vegetation belts, rivers, mountains, volcanoes and earthquakes, and the water cycle</w:t>
            </w:r>
          </w:p>
          <w:p w:rsidR="0019197C" w:rsidRPr="000A0197" w:rsidRDefault="0019197C" w:rsidP="0019197C">
            <w:pPr>
              <w:pStyle w:val="ListParagraph"/>
              <w:numPr>
                <w:ilvl w:val="0"/>
                <w:numId w:val="31"/>
              </w:numPr>
              <w:ind w:left="256" w:hanging="256"/>
              <w:rPr>
                <w:rFonts w:ascii="Tahoma" w:hAnsi="Tahoma" w:cs="Tahoma"/>
              </w:rPr>
            </w:pPr>
            <w:r w:rsidRPr="000A0197">
              <w:rPr>
                <w:rFonts w:ascii="Tahoma" w:hAnsi="Tahoma" w:cs="Tahoma"/>
              </w:rPr>
              <w:t>human geography, including: types of settlement and land use, economic activity including trade links, and the distribution of natural resources including energy, food, minerals and water</w:t>
            </w:r>
          </w:p>
          <w:p w:rsidR="00E43F39" w:rsidRPr="000A0197" w:rsidRDefault="00E43F39" w:rsidP="000A0197">
            <w:pPr>
              <w:rPr>
                <w:rFonts w:ascii="Tahoma" w:hAnsi="Tahoma" w:cs="Tahoma"/>
              </w:rPr>
            </w:pPr>
          </w:p>
        </w:tc>
        <w:tc>
          <w:tcPr>
            <w:tcW w:w="4838" w:type="dxa"/>
          </w:tcPr>
          <w:p w:rsidR="00E43F39" w:rsidRPr="000A0197" w:rsidRDefault="000A0197" w:rsidP="00AB4F55">
            <w:pPr>
              <w:rPr>
                <w:rFonts w:ascii="Tahoma" w:hAnsi="Tahoma" w:cs="Tahoma"/>
                <w:b/>
              </w:rPr>
            </w:pPr>
            <w:r w:rsidRPr="000A0197">
              <w:rPr>
                <w:rFonts w:ascii="Tahoma" w:hAnsi="Tahoma" w:cs="Tahoma"/>
                <w:b/>
              </w:rPr>
              <w:t>Cramlington Now and Then: Local Area and Traffic</w:t>
            </w:r>
          </w:p>
          <w:p w:rsidR="000A0197" w:rsidRPr="000A0197" w:rsidRDefault="000A0197" w:rsidP="000A0197">
            <w:pPr>
              <w:pStyle w:val="ListParagraph"/>
              <w:numPr>
                <w:ilvl w:val="0"/>
                <w:numId w:val="32"/>
              </w:numPr>
              <w:ind w:left="119" w:hanging="119"/>
              <w:rPr>
                <w:rFonts w:ascii="Tahoma" w:hAnsi="Tahoma" w:cs="Tahoma"/>
              </w:rPr>
            </w:pPr>
            <w:r w:rsidRPr="000A0197">
              <w:rPr>
                <w:rFonts w:ascii="Tahoma" w:hAnsi="Tahoma" w:cs="Tahoma"/>
              </w:rPr>
              <w:t>use maps, atlases, globes and digital/computer mapping to locate countries and describe features studied</w:t>
            </w:r>
          </w:p>
          <w:p w:rsidR="000A0197" w:rsidRPr="000A0197" w:rsidRDefault="000A0197" w:rsidP="000A0197">
            <w:pPr>
              <w:pStyle w:val="ListParagraph"/>
              <w:numPr>
                <w:ilvl w:val="0"/>
                <w:numId w:val="32"/>
              </w:numPr>
              <w:ind w:left="119" w:hanging="119"/>
              <w:rPr>
                <w:rFonts w:ascii="Tahoma" w:hAnsi="Tahoma" w:cs="Tahoma"/>
              </w:rPr>
            </w:pPr>
            <w:r w:rsidRPr="000A0197">
              <w:rPr>
                <w:rFonts w:ascii="Tahoma" w:hAnsi="Tahoma" w:cs="Tahoma"/>
              </w:rPr>
              <w:t>use the eight points of a compass, four and six-figure grid references, symbols and key (including the use of Ordnance Survey maps) to build their knowledge of the United Kingdom and the wider world</w:t>
            </w:r>
          </w:p>
          <w:p w:rsidR="000A0197" w:rsidRPr="000A0197" w:rsidRDefault="000A0197" w:rsidP="000A0197">
            <w:pPr>
              <w:pStyle w:val="ListParagraph"/>
              <w:numPr>
                <w:ilvl w:val="0"/>
                <w:numId w:val="32"/>
              </w:numPr>
              <w:ind w:left="119" w:hanging="119"/>
              <w:rPr>
                <w:rFonts w:ascii="Tahoma" w:hAnsi="Tahoma" w:cs="Tahoma"/>
              </w:rPr>
            </w:pPr>
            <w:r w:rsidRPr="000A0197">
              <w:rPr>
                <w:rFonts w:ascii="Tahoma" w:hAnsi="Tahoma" w:cs="Tahoma"/>
              </w:rPr>
              <w:t>use fieldwork to observe, measure, record and present the human and physical features in the local area using a range of methods, including sketch maps, plans and graphs, and digital technologies.</w:t>
            </w:r>
          </w:p>
        </w:tc>
      </w:tr>
      <w:tr w:rsidR="00363752" w:rsidTr="0034589B">
        <w:trPr>
          <w:cantSplit/>
          <w:trHeight w:val="1134"/>
        </w:trPr>
        <w:tc>
          <w:tcPr>
            <w:tcW w:w="993"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History</w:t>
            </w:r>
          </w:p>
        </w:tc>
        <w:tc>
          <w:tcPr>
            <w:tcW w:w="4837" w:type="dxa"/>
          </w:tcPr>
          <w:p w:rsidR="0019197C" w:rsidRDefault="0019197C" w:rsidP="0019197C">
            <w:pPr>
              <w:pStyle w:val="Default"/>
              <w:rPr>
                <w:rFonts w:ascii="Tahoma" w:hAnsi="Tahoma" w:cs="Tahoma"/>
                <w:b/>
                <w:sz w:val="22"/>
                <w:szCs w:val="22"/>
              </w:rPr>
            </w:pPr>
            <w:r w:rsidRPr="00320D6F">
              <w:rPr>
                <w:rFonts w:ascii="Tahoma" w:hAnsi="Tahoma" w:cs="Tahoma"/>
                <w:b/>
                <w:sz w:val="22"/>
                <w:szCs w:val="22"/>
              </w:rPr>
              <w:t>Ancient Greece</w:t>
            </w:r>
          </w:p>
          <w:p w:rsidR="0019197C" w:rsidRPr="00320D6F" w:rsidRDefault="0019197C" w:rsidP="0019197C">
            <w:pPr>
              <w:pStyle w:val="Default"/>
              <w:numPr>
                <w:ilvl w:val="0"/>
                <w:numId w:val="33"/>
              </w:numPr>
              <w:ind w:left="259" w:hanging="259"/>
              <w:rPr>
                <w:rFonts w:ascii="Tahoma" w:hAnsi="Tahoma" w:cs="Tahoma"/>
                <w:sz w:val="22"/>
                <w:szCs w:val="22"/>
              </w:rPr>
            </w:pPr>
            <w:r w:rsidRPr="00320D6F">
              <w:rPr>
                <w:rFonts w:ascii="Tahoma" w:hAnsi="Tahoma" w:cs="Tahoma"/>
                <w:sz w:val="22"/>
                <w:szCs w:val="22"/>
              </w:rPr>
              <w:t xml:space="preserve">know and understand significant aspects of the history of the wider world: the nature of ancient civilisations; the </w:t>
            </w:r>
          </w:p>
          <w:p w:rsidR="0019197C" w:rsidRPr="00320D6F" w:rsidRDefault="0019197C" w:rsidP="0019197C">
            <w:pPr>
              <w:pStyle w:val="Default"/>
              <w:numPr>
                <w:ilvl w:val="0"/>
                <w:numId w:val="33"/>
              </w:numPr>
              <w:ind w:left="259" w:hanging="259"/>
              <w:rPr>
                <w:rFonts w:ascii="Tahoma" w:hAnsi="Tahoma" w:cs="Tahoma"/>
                <w:sz w:val="22"/>
                <w:szCs w:val="22"/>
              </w:rPr>
            </w:pPr>
            <w:proofErr w:type="gramStart"/>
            <w:r w:rsidRPr="00320D6F">
              <w:rPr>
                <w:rFonts w:ascii="Tahoma" w:hAnsi="Tahoma" w:cs="Tahoma"/>
                <w:sz w:val="22"/>
                <w:szCs w:val="22"/>
              </w:rPr>
              <w:t>expansion</w:t>
            </w:r>
            <w:proofErr w:type="gramEnd"/>
            <w:r w:rsidRPr="00320D6F">
              <w:rPr>
                <w:rFonts w:ascii="Tahoma" w:hAnsi="Tahoma" w:cs="Tahoma"/>
                <w:sz w:val="22"/>
                <w:szCs w:val="22"/>
              </w:rPr>
              <w:t xml:space="preserve"> and dissolution of empires; characteristic features of past non-European societies; achievements and follies of mankind. </w:t>
            </w:r>
          </w:p>
          <w:p w:rsidR="0019197C" w:rsidRPr="00320D6F" w:rsidRDefault="0019197C" w:rsidP="0019197C">
            <w:pPr>
              <w:pStyle w:val="Default"/>
              <w:numPr>
                <w:ilvl w:val="0"/>
                <w:numId w:val="33"/>
              </w:numPr>
              <w:ind w:left="259" w:hanging="259"/>
              <w:rPr>
                <w:rFonts w:ascii="Tahoma" w:hAnsi="Tahoma" w:cs="Tahoma"/>
                <w:sz w:val="22"/>
                <w:szCs w:val="22"/>
              </w:rPr>
            </w:pPr>
            <w:proofErr w:type="gramStart"/>
            <w:r w:rsidRPr="00320D6F">
              <w:rPr>
                <w:rFonts w:ascii="Tahoma" w:hAnsi="Tahoma" w:cs="Tahoma"/>
                <w:sz w:val="22"/>
                <w:szCs w:val="22"/>
              </w:rPr>
              <w:t>gain</w:t>
            </w:r>
            <w:proofErr w:type="gramEnd"/>
            <w:r w:rsidRPr="00320D6F">
              <w:rPr>
                <w:rFonts w:ascii="Tahoma" w:hAnsi="Tahoma" w:cs="Tahoma"/>
                <w:sz w:val="22"/>
                <w:szCs w:val="22"/>
              </w:rPr>
              <w:t xml:space="preserve"> and deploy a historically grounded understanding of abstract terms such as ‘empire’, ‘civilisation’, ‘parliament’ and ‘peasantry’. </w:t>
            </w:r>
          </w:p>
          <w:p w:rsidR="0019197C" w:rsidRPr="00320D6F" w:rsidRDefault="0019197C" w:rsidP="0019197C">
            <w:pPr>
              <w:pStyle w:val="Default"/>
              <w:numPr>
                <w:ilvl w:val="0"/>
                <w:numId w:val="33"/>
              </w:numPr>
              <w:ind w:left="259" w:hanging="259"/>
              <w:rPr>
                <w:rFonts w:ascii="Tahoma" w:hAnsi="Tahoma" w:cs="Tahoma"/>
                <w:sz w:val="22"/>
                <w:szCs w:val="22"/>
              </w:rPr>
            </w:pPr>
            <w:proofErr w:type="gramStart"/>
            <w:r w:rsidRPr="00320D6F">
              <w:rPr>
                <w:rFonts w:ascii="Tahoma" w:hAnsi="Tahoma" w:cs="Tahoma"/>
                <w:sz w:val="22"/>
                <w:szCs w:val="22"/>
              </w:rPr>
              <w:t>understand</w:t>
            </w:r>
            <w:proofErr w:type="gramEnd"/>
            <w:r w:rsidRPr="00320D6F">
              <w:rPr>
                <w:rFonts w:ascii="Tahoma" w:hAnsi="Tahoma" w:cs="Tahoma"/>
                <w:sz w:val="22"/>
                <w:szCs w:val="22"/>
              </w:rPr>
              <w:t xml:space="preserve">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19197C" w:rsidRPr="00320D6F" w:rsidRDefault="0019197C" w:rsidP="0019197C">
            <w:pPr>
              <w:pStyle w:val="Default"/>
              <w:numPr>
                <w:ilvl w:val="0"/>
                <w:numId w:val="33"/>
              </w:numPr>
              <w:ind w:left="259" w:hanging="259"/>
              <w:rPr>
                <w:rFonts w:ascii="Tahoma" w:hAnsi="Tahoma" w:cs="Tahoma"/>
                <w:sz w:val="22"/>
                <w:szCs w:val="22"/>
              </w:rPr>
            </w:pPr>
            <w:proofErr w:type="gramStart"/>
            <w:r w:rsidRPr="00320D6F">
              <w:rPr>
                <w:rFonts w:ascii="Tahoma" w:hAnsi="Tahoma" w:cs="Tahoma"/>
                <w:sz w:val="22"/>
                <w:szCs w:val="22"/>
              </w:rPr>
              <w:t>understand</w:t>
            </w:r>
            <w:proofErr w:type="gramEnd"/>
            <w:r w:rsidRPr="00320D6F">
              <w:rPr>
                <w:rFonts w:ascii="Tahoma" w:hAnsi="Tahoma" w:cs="Tahoma"/>
                <w:sz w:val="22"/>
                <w:szCs w:val="22"/>
              </w:rPr>
              <w:t xml:space="preserve"> the methods of historical enquiry, including how evidence is used rigorously to make historical claims, and discern how and why contrasting arguments and interpretations of the past have been constructed. </w:t>
            </w:r>
          </w:p>
          <w:p w:rsidR="0019197C" w:rsidRPr="00320D6F" w:rsidRDefault="0019197C" w:rsidP="0019197C">
            <w:pPr>
              <w:pStyle w:val="Default"/>
              <w:numPr>
                <w:ilvl w:val="0"/>
                <w:numId w:val="33"/>
              </w:numPr>
              <w:ind w:left="259" w:hanging="259"/>
              <w:rPr>
                <w:rFonts w:ascii="Tahoma" w:hAnsi="Tahoma" w:cs="Tahoma"/>
                <w:sz w:val="22"/>
                <w:szCs w:val="22"/>
              </w:rPr>
            </w:pPr>
            <w:proofErr w:type="gramStart"/>
            <w:r w:rsidRPr="00320D6F">
              <w:rPr>
                <w:rFonts w:ascii="Tahoma" w:hAnsi="Tahoma" w:cs="Tahoma"/>
                <w:sz w:val="22"/>
                <w:szCs w:val="22"/>
              </w:rPr>
              <w:t>gain</w:t>
            </w:r>
            <w:proofErr w:type="gramEnd"/>
            <w:r w:rsidRPr="00320D6F">
              <w:rPr>
                <w:rFonts w:ascii="Tahoma" w:hAnsi="Tahoma" w:cs="Tahoma"/>
                <w:sz w:val="22"/>
                <w:szCs w:val="22"/>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E43F39" w:rsidRPr="008E2978" w:rsidRDefault="00E43F39">
            <w:pPr>
              <w:rPr>
                <w:rFonts w:ascii="Tahoma" w:hAnsi="Tahoma" w:cs="Tahoma"/>
              </w:rPr>
            </w:pPr>
          </w:p>
        </w:tc>
        <w:tc>
          <w:tcPr>
            <w:tcW w:w="4838" w:type="dxa"/>
          </w:tcPr>
          <w:p w:rsidR="00320D6F" w:rsidRPr="00320D6F" w:rsidRDefault="00320D6F" w:rsidP="0019197C">
            <w:pPr>
              <w:pStyle w:val="Default"/>
              <w:ind w:left="259"/>
              <w:rPr>
                <w:rFonts w:ascii="Tahoma" w:hAnsi="Tahoma" w:cs="Tahoma"/>
                <w:b/>
                <w:sz w:val="22"/>
                <w:szCs w:val="22"/>
              </w:rPr>
            </w:pPr>
          </w:p>
        </w:tc>
        <w:tc>
          <w:tcPr>
            <w:tcW w:w="4838" w:type="dxa"/>
          </w:tcPr>
          <w:p w:rsidR="00320D6F" w:rsidRPr="000A0197" w:rsidRDefault="00320D6F" w:rsidP="00320D6F">
            <w:pPr>
              <w:rPr>
                <w:rFonts w:ascii="Tahoma" w:hAnsi="Tahoma" w:cs="Tahoma"/>
                <w:b/>
              </w:rPr>
            </w:pPr>
            <w:r w:rsidRPr="000A0197">
              <w:rPr>
                <w:rFonts w:ascii="Tahoma" w:hAnsi="Tahoma" w:cs="Tahoma"/>
                <w:b/>
              </w:rPr>
              <w:t>Cramlington Now and Then: Local Area and Traffic</w:t>
            </w:r>
          </w:p>
          <w:p w:rsidR="00320D6F" w:rsidRPr="00320D6F" w:rsidRDefault="00320D6F" w:rsidP="00320D6F">
            <w:pPr>
              <w:pStyle w:val="Default"/>
              <w:numPr>
                <w:ilvl w:val="0"/>
                <w:numId w:val="34"/>
              </w:numPr>
              <w:ind w:left="261" w:hanging="261"/>
              <w:rPr>
                <w:rFonts w:ascii="Tahoma" w:hAnsi="Tahoma" w:cs="Tahoma"/>
                <w:sz w:val="22"/>
                <w:szCs w:val="22"/>
              </w:rPr>
            </w:pPr>
            <w:r w:rsidRPr="00320D6F">
              <w:rPr>
                <w:rFonts w:ascii="Tahoma" w:hAnsi="Tahoma" w:cs="Tahoma"/>
                <w:sz w:val="22"/>
                <w:szCs w:val="22"/>
              </w:rPr>
              <w:t xml:space="preserve">carry out a local history study </w:t>
            </w:r>
          </w:p>
          <w:p w:rsidR="00320D6F" w:rsidRPr="00320D6F" w:rsidRDefault="00320D6F" w:rsidP="00320D6F">
            <w:pPr>
              <w:pStyle w:val="Default"/>
              <w:numPr>
                <w:ilvl w:val="0"/>
                <w:numId w:val="34"/>
              </w:numPr>
              <w:ind w:left="261" w:hanging="261"/>
              <w:rPr>
                <w:rFonts w:ascii="Tahoma" w:hAnsi="Tahoma" w:cs="Tahoma"/>
                <w:sz w:val="22"/>
                <w:szCs w:val="22"/>
              </w:rPr>
            </w:pPr>
            <w:proofErr w:type="gramStart"/>
            <w:r w:rsidRPr="00320D6F">
              <w:rPr>
                <w:rFonts w:ascii="Tahoma" w:hAnsi="Tahoma" w:cs="Tahoma"/>
                <w:sz w:val="22"/>
                <w:szCs w:val="22"/>
              </w:rPr>
              <w:t>gain</w:t>
            </w:r>
            <w:proofErr w:type="gramEnd"/>
            <w:r w:rsidRPr="00320D6F">
              <w:rPr>
                <w:rFonts w:ascii="Tahoma" w:hAnsi="Tahoma" w:cs="Tahoma"/>
                <w:sz w:val="22"/>
                <w:szCs w:val="22"/>
              </w:rPr>
              <w:t xml:space="preserve"> and deploy a historically grounded understanding of abstract terms such as ‘empire’, ‘civilisation’, ‘parliament’ and peasantry’. </w:t>
            </w:r>
          </w:p>
          <w:p w:rsidR="00320D6F" w:rsidRPr="00320D6F" w:rsidRDefault="00320D6F" w:rsidP="00320D6F">
            <w:pPr>
              <w:pStyle w:val="Default"/>
              <w:numPr>
                <w:ilvl w:val="0"/>
                <w:numId w:val="34"/>
              </w:numPr>
              <w:ind w:left="261" w:hanging="261"/>
              <w:rPr>
                <w:rFonts w:ascii="Tahoma" w:hAnsi="Tahoma" w:cs="Tahoma"/>
                <w:sz w:val="22"/>
                <w:szCs w:val="22"/>
              </w:rPr>
            </w:pPr>
            <w:proofErr w:type="gramStart"/>
            <w:r w:rsidRPr="00320D6F">
              <w:rPr>
                <w:rFonts w:ascii="Tahoma" w:hAnsi="Tahoma" w:cs="Tahoma"/>
                <w:sz w:val="22"/>
                <w:szCs w:val="22"/>
              </w:rPr>
              <w:t>understand</w:t>
            </w:r>
            <w:proofErr w:type="gramEnd"/>
            <w:r w:rsidRPr="00320D6F">
              <w:rPr>
                <w:rFonts w:ascii="Tahoma" w:hAnsi="Tahoma" w:cs="Tahoma"/>
                <w:sz w:val="22"/>
                <w:szCs w:val="22"/>
              </w:rPr>
              <w:t xml:space="preserve">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320D6F" w:rsidRPr="00320D6F" w:rsidRDefault="00320D6F" w:rsidP="00320D6F">
            <w:pPr>
              <w:pStyle w:val="Default"/>
              <w:numPr>
                <w:ilvl w:val="0"/>
                <w:numId w:val="34"/>
              </w:numPr>
              <w:ind w:left="261" w:hanging="261"/>
              <w:rPr>
                <w:rFonts w:ascii="Tahoma" w:hAnsi="Tahoma" w:cs="Tahoma"/>
                <w:sz w:val="22"/>
                <w:szCs w:val="22"/>
              </w:rPr>
            </w:pPr>
            <w:proofErr w:type="gramStart"/>
            <w:r w:rsidRPr="00320D6F">
              <w:rPr>
                <w:rFonts w:ascii="Tahoma" w:hAnsi="Tahoma" w:cs="Tahoma"/>
                <w:sz w:val="22"/>
                <w:szCs w:val="22"/>
              </w:rPr>
              <w:t>understand</w:t>
            </w:r>
            <w:proofErr w:type="gramEnd"/>
            <w:r w:rsidRPr="00320D6F">
              <w:rPr>
                <w:rFonts w:ascii="Tahoma" w:hAnsi="Tahoma" w:cs="Tahoma"/>
                <w:sz w:val="22"/>
                <w:szCs w:val="22"/>
              </w:rPr>
              <w:t xml:space="preserve"> the methods of historical enquiry, including how evidence is used rigorously to make historical claims, and discern how and why contrasting arguments and interpretations of the past have been constructed. </w:t>
            </w:r>
          </w:p>
          <w:p w:rsidR="00320D6F" w:rsidRPr="00320D6F" w:rsidRDefault="00320D6F" w:rsidP="00320D6F">
            <w:pPr>
              <w:pStyle w:val="Default"/>
              <w:numPr>
                <w:ilvl w:val="0"/>
                <w:numId w:val="34"/>
              </w:numPr>
              <w:ind w:left="261" w:hanging="261"/>
              <w:rPr>
                <w:rFonts w:ascii="Tahoma" w:hAnsi="Tahoma" w:cs="Tahoma"/>
                <w:sz w:val="22"/>
                <w:szCs w:val="22"/>
              </w:rPr>
            </w:pPr>
            <w:proofErr w:type="gramStart"/>
            <w:r w:rsidRPr="00320D6F">
              <w:rPr>
                <w:rFonts w:ascii="Tahoma" w:hAnsi="Tahoma" w:cs="Tahoma"/>
                <w:sz w:val="22"/>
                <w:szCs w:val="22"/>
              </w:rPr>
              <w:t>gain</w:t>
            </w:r>
            <w:proofErr w:type="gramEnd"/>
            <w:r w:rsidRPr="00320D6F">
              <w:rPr>
                <w:rFonts w:ascii="Tahoma" w:hAnsi="Tahoma" w:cs="Tahoma"/>
                <w:sz w:val="22"/>
                <w:szCs w:val="22"/>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320D6F" w:rsidRPr="00320D6F" w:rsidRDefault="00320D6F" w:rsidP="00320D6F">
            <w:pPr>
              <w:pStyle w:val="Default"/>
              <w:numPr>
                <w:ilvl w:val="0"/>
                <w:numId w:val="34"/>
              </w:numPr>
              <w:ind w:left="261" w:hanging="261"/>
              <w:rPr>
                <w:rFonts w:ascii="Tahoma" w:hAnsi="Tahoma" w:cs="Tahoma"/>
                <w:sz w:val="22"/>
                <w:szCs w:val="22"/>
              </w:rPr>
            </w:pPr>
            <w:r w:rsidRPr="00320D6F">
              <w:rPr>
                <w:rFonts w:ascii="Tahoma" w:hAnsi="Tahoma" w:cs="Tahoma"/>
                <w:sz w:val="22"/>
                <w:szCs w:val="22"/>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320D6F" w:rsidRPr="008E2978" w:rsidRDefault="00320D6F">
            <w:pPr>
              <w:rPr>
                <w:rFonts w:ascii="Tahoma" w:hAnsi="Tahoma" w:cs="Tahoma"/>
              </w:rPr>
            </w:pPr>
          </w:p>
        </w:tc>
      </w:tr>
      <w:tr w:rsidR="008E2978" w:rsidTr="008B1C81">
        <w:trPr>
          <w:cantSplit/>
          <w:trHeight w:val="1134"/>
        </w:trPr>
        <w:tc>
          <w:tcPr>
            <w:tcW w:w="993" w:type="dxa"/>
            <w:textDirection w:val="btLr"/>
            <w:vAlign w:val="center"/>
          </w:tcPr>
          <w:p w:rsidR="008E2978" w:rsidRPr="00E43F39" w:rsidRDefault="00A926D8" w:rsidP="00A926D8">
            <w:pPr>
              <w:ind w:left="113" w:right="113"/>
              <w:jc w:val="center"/>
              <w:rPr>
                <w:rFonts w:ascii="Tahoma" w:hAnsi="Tahoma" w:cs="Tahoma"/>
                <w:b/>
              </w:rPr>
            </w:pPr>
            <w:r w:rsidRPr="00E43F39">
              <w:rPr>
                <w:rFonts w:ascii="Tahoma" w:hAnsi="Tahoma" w:cs="Tahoma"/>
                <w:b/>
              </w:rPr>
              <w:lastRenderedPageBreak/>
              <w:t>Languages</w:t>
            </w:r>
            <w:r w:rsidR="008E2978" w:rsidRPr="00E43F39">
              <w:rPr>
                <w:rFonts w:ascii="Tahoma" w:hAnsi="Tahoma" w:cs="Tahoma"/>
                <w:b/>
              </w:rPr>
              <w:t xml:space="preserve"> </w:t>
            </w:r>
          </w:p>
        </w:tc>
        <w:tc>
          <w:tcPr>
            <w:tcW w:w="14452" w:type="dxa"/>
            <w:gridSpan w:val="3"/>
          </w:tcPr>
          <w:p w:rsidR="00C30C7B" w:rsidRPr="00A926D8" w:rsidRDefault="00C30C7B" w:rsidP="00C30C7B">
            <w:pPr>
              <w:rPr>
                <w:rFonts w:ascii="Tahoma" w:hAnsi="Tahoma" w:cs="Tahoma"/>
              </w:rPr>
            </w:pPr>
            <w:r w:rsidRPr="00A926D8">
              <w:rPr>
                <w:rFonts w:ascii="Tahoma" w:hAnsi="Tahoma" w:cs="Tahoma"/>
                <w:b/>
              </w:rPr>
              <w:t>French</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listen attentively to spoken language and show understanding by joining in and responding</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explore the patterns and sounds of language through songs and rhymes and link the spelling, sound and meaning of words</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engage in conversations; ask and answer questions; express opinions and respond to those of others; seek clarification and help</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speak in sentences, using familiar vocabulary, phrases and basic language structures</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develop accurate pronunciation and intonation so that others understand when they are reading aloud or using familiar words and phrases</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present ideas and information orally to a range of audiences</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read carefully and show understanding of words, phrases and simple writing</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appreciate stories, songs, poems and rhymes in the language</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broaden their vocabulary and develop their ability to understand new words that are introduced into familiar written material, including through using a dictionary</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write phrases from memory, and adapt these to create new sentences, to express ideas clearly</w:t>
            </w:r>
          </w:p>
          <w:p w:rsidR="00C30C7B" w:rsidRPr="00A926D8" w:rsidRDefault="00C30C7B" w:rsidP="00C30C7B">
            <w:pPr>
              <w:pStyle w:val="ListParagraph"/>
              <w:numPr>
                <w:ilvl w:val="0"/>
                <w:numId w:val="19"/>
              </w:numPr>
              <w:ind w:left="114" w:hanging="114"/>
              <w:rPr>
                <w:rFonts w:ascii="Tahoma" w:hAnsi="Tahoma" w:cs="Tahoma"/>
              </w:rPr>
            </w:pPr>
            <w:r w:rsidRPr="00A926D8">
              <w:rPr>
                <w:rFonts w:ascii="Tahoma" w:hAnsi="Tahoma" w:cs="Tahoma"/>
              </w:rPr>
              <w:t>describe people, places, things and actions orally and in writing</w:t>
            </w:r>
          </w:p>
          <w:p w:rsidR="00A926D8" w:rsidRDefault="00C30C7B" w:rsidP="00C30C7B">
            <w:proofErr w:type="gramStart"/>
            <w:r w:rsidRPr="00A926D8">
              <w:rPr>
                <w:rFonts w:ascii="Tahoma" w:hAnsi="Tahoma" w:cs="Tahoma"/>
              </w:rPr>
              <w:t>understand</w:t>
            </w:r>
            <w:proofErr w:type="gramEnd"/>
            <w:r w:rsidRPr="00A926D8">
              <w:rPr>
                <w:rFonts w:ascii="Tahoma" w:hAnsi="Tahoma" w:cs="Tahoma"/>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8E2978" w:rsidTr="008E2978">
        <w:trPr>
          <w:cantSplit/>
          <w:trHeight w:val="1134"/>
        </w:trPr>
        <w:tc>
          <w:tcPr>
            <w:tcW w:w="1054"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t>Music</w:t>
            </w:r>
          </w:p>
        </w:tc>
        <w:tc>
          <w:tcPr>
            <w:tcW w:w="4816" w:type="dxa"/>
          </w:tcPr>
          <w:p w:rsidR="00C30C7B" w:rsidRDefault="00C30C7B" w:rsidP="00C30C7B">
            <w:pPr>
              <w:rPr>
                <w:rFonts w:ascii="Tahoma" w:hAnsi="Tahoma" w:cs="Tahoma"/>
                <w:b/>
              </w:rPr>
            </w:pPr>
            <w:r w:rsidRPr="00C30C7B">
              <w:rPr>
                <w:rFonts w:ascii="Tahoma" w:hAnsi="Tahoma" w:cs="Tahoma"/>
                <w:b/>
              </w:rPr>
              <w:t xml:space="preserve">Don’t Stop </w:t>
            </w:r>
            <w:proofErr w:type="spellStart"/>
            <w:r w:rsidRPr="00C30C7B">
              <w:rPr>
                <w:rFonts w:ascii="Tahoma" w:hAnsi="Tahoma" w:cs="Tahoma"/>
                <w:b/>
              </w:rPr>
              <w:t>Believin</w:t>
            </w:r>
            <w:proofErr w:type="spellEnd"/>
            <w:r w:rsidRPr="00C30C7B">
              <w:rPr>
                <w:rFonts w:ascii="Tahoma" w:hAnsi="Tahoma" w:cs="Tahoma"/>
                <w:b/>
              </w:rPr>
              <w:t>’ – Rock</w:t>
            </w:r>
            <w:r>
              <w:rPr>
                <w:rFonts w:ascii="Tahoma" w:hAnsi="Tahoma" w:cs="Tahoma"/>
                <w:b/>
              </w:rPr>
              <w:t xml:space="preserve">, </w:t>
            </w:r>
            <w:r w:rsidRPr="00C30C7B">
              <w:rPr>
                <w:rFonts w:ascii="Tahoma" w:hAnsi="Tahoma" w:cs="Tahoma"/>
                <w:b/>
              </w:rPr>
              <w:t>Bach</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play and perform in solo and ensemble contexts, using their voices and playing musical instruments with increasing accuracy, fluency, control and expression</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improvise and compose music for a range of purposes using the inter-related dimensions of music</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 xml:space="preserve">listen with attention to detail and recall sounds with increasing aural memory </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use and understand staff and other musical notations</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appreciate and understand a wide range of high-quality live and recorded music drawn from different traditions and from great composers and musicians</w:t>
            </w:r>
          </w:p>
          <w:p w:rsidR="00C30C7B" w:rsidRPr="00C30C7B" w:rsidRDefault="00C30C7B" w:rsidP="00C30C7B">
            <w:pPr>
              <w:pStyle w:val="ListParagraph"/>
              <w:numPr>
                <w:ilvl w:val="0"/>
                <w:numId w:val="35"/>
              </w:numPr>
              <w:ind w:left="256" w:hanging="256"/>
              <w:rPr>
                <w:rFonts w:ascii="Tahoma" w:hAnsi="Tahoma" w:cs="Tahoma"/>
                <w:b/>
              </w:rPr>
            </w:pPr>
            <w:proofErr w:type="gramStart"/>
            <w:r w:rsidRPr="00C30C7B">
              <w:rPr>
                <w:rFonts w:ascii="Tahoma" w:hAnsi="Tahoma" w:cs="Tahoma"/>
              </w:rPr>
              <w:t>develop</w:t>
            </w:r>
            <w:proofErr w:type="gramEnd"/>
            <w:r w:rsidRPr="00C30C7B">
              <w:rPr>
                <w:rFonts w:ascii="Tahoma" w:hAnsi="Tahoma" w:cs="Tahoma"/>
              </w:rPr>
              <w:t xml:space="preserve"> an understanding of the history of music.</w:t>
            </w:r>
          </w:p>
        </w:tc>
        <w:tc>
          <w:tcPr>
            <w:tcW w:w="4818" w:type="dxa"/>
          </w:tcPr>
          <w:p w:rsidR="00C30C7B" w:rsidRDefault="00C30C7B" w:rsidP="00C30C7B">
            <w:pPr>
              <w:rPr>
                <w:rFonts w:ascii="Tahoma" w:hAnsi="Tahoma" w:cs="Tahoma"/>
                <w:b/>
              </w:rPr>
            </w:pPr>
            <w:r w:rsidRPr="00C30C7B">
              <w:rPr>
                <w:rFonts w:ascii="Tahoma" w:hAnsi="Tahoma" w:cs="Tahoma"/>
                <w:b/>
              </w:rPr>
              <w:t>Handel</w:t>
            </w:r>
            <w:r>
              <w:rPr>
                <w:rFonts w:ascii="Tahoma" w:hAnsi="Tahoma" w:cs="Tahoma"/>
                <w:b/>
              </w:rPr>
              <w:t xml:space="preserve">, </w:t>
            </w:r>
            <w:r w:rsidRPr="00C30C7B">
              <w:rPr>
                <w:rFonts w:ascii="Tahoma" w:hAnsi="Tahoma" w:cs="Tahoma"/>
                <w:b/>
              </w:rPr>
              <w:t>Classroom Jazz</w:t>
            </w:r>
            <w:r>
              <w:rPr>
                <w:rFonts w:ascii="Tahoma" w:hAnsi="Tahoma" w:cs="Tahoma"/>
                <w:b/>
              </w:rPr>
              <w:t xml:space="preserve">, </w:t>
            </w:r>
            <w:r w:rsidRPr="00C30C7B">
              <w:rPr>
                <w:rFonts w:ascii="Tahoma" w:hAnsi="Tahoma" w:cs="Tahoma"/>
                <w:b/>
              </w:rPr>
              <w:t>Benjamin Britten</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play and perform in solo and ensemble contexts, using their voices and playing musical instruments with increasing accuracy, fluency, control and expression</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improvise and compose music for a range of purposes using the inter-related dimensions of music</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 xml:space="preserve">listen with attention to detail and recall sounds with increasing aural memory </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use and understand staff and other musical notations</w:t>
            </w:r>
          </w:p>
          <w:p w:rsidR="00C30C7B" w:rsidRDefault="00C30C7B" w:rsidP="00C30C7B">
            <w:pPr>
              <w:pStyle w:val="ListParagraph"/>
              <w:numPr>
                <w:ilvl w:val="0"/>
                <w:numId w:val="35"/>
              </w:numPr>
              <w:ind w:left="256" w:hanging="256"/>
              <w:rPr>
                <w:rFonts w:ascii="Tahoma" w:hAnsi="Tahoma" w:cs="Tahoma"/>
              </w:rPr>
            </w:pPr>
            <w:r w:rsidRPr="00C30C7B">
              <w:rPr>
                <w:rFonts w:ascii="Tahoma" w:hAnsi="Tahoma" w:cs="Tahoma"/>
              </w:rPr>
              <w:t>appreciate and understand a wide range of high-quality live and recorded music drawn from different traditions and from great composers and musicians</w:t>
            </w:r>
          </w:p>
          <w:p w:rsidR="00C30C7B" w:rsidRPr="00C30C7B" w:rsidRDefault="00C30C7B" w:rsidP="00C30C7B">
            <w:pPr>
              <w:pStyle w:val="ListParagraph"/>
              <w:numPr>
                <w:ilvl w:val="0"/>
                <w:numId w:val="35"/>
              </w:numPr>
              <w:ind w:left="256" w:hanging="256"/>
              <w:rPr>
                <w:rFonts w:ascii="Tahoma" w:hAnsi="Tahoma" w:cs="Tahoma"/>
              </w:rPr>
            </w:pPr>
            <w:proofErr w:type="gramStart"/>
            <w:r w:rsidRPr="00C30C7B">
              <w:rPr>
                <w:rFonts w:ascii="Tahoma" w:hAnsi="Tahoma" w:cs="Tahoma"/>
              </w:rPr>
              <w:t>develop</w:t>
            </w:r>
            <w:proofErr w:type="gramEnd"/>
            <w:r w:rsidRPr="00C30C7B">
              <w:rPr>
                <w:rFonts w:ascii="Tahoma" w:hAnsi="Tahoma" w:cs="Tahoma"/>
              </w:rPr>
              <w:t xml:space="preserve"> an understanding of the history of music.</w:t>
            </w:r>
          </w:p>
        </w:tc>
        <w:tc>
          <w:tcPr>
            <w:tcW w:w="4818" w:type="dxa"/>
          </w:tcPr>
          <w:p w:rsidR="00C30C7B" w:rsidRDefault="00C30C7B" w:rsidP="00C30C7B">
            <w:pPr>
              <w:rPr>
                <w:rFonts w:ascii="Tahoma" w:hAnsi="Tahoma" w:cs="Tahoma"/>
                <w:b/>
              </w:rPr>
            </w:pPr>
            <w:r w:rsidRPr="00C30C7B">
              <w:rPr>
                <w:rFonts w:ascii="Tahoma" w:hAnsi="Tahoma" w:cs="Tahoma"/>
                <w:b/>
              </w:rPr>
              <w:t>Beethoven</w:t>
            </w:r>
            <w:r>
              <w:rPr>
                <w:rFonts w:ascii="Tahoma" w:hAnsi="Tahoma" w:cs="Tahoma"/>
                <w:b/>
              </w:rPr>
              <w:t xml:space="preserve">, </w:t>
            </w:r>
            <w:r w:rsidRPr="00C30C7B">
              <w:rPr>
                <w:rFonts w:ascii="Tahoma" w:hAnsi="Tahoma" w:cs="Tahoma"/>
                <w:b/>
              </w:rPr>
              <w:t xml:space="preserve">Stop </w:t>
            </w:r>
            <w:r>
              <w:rPr>
                <w:rFonts w:ascii="Tahoma" w:hAnsi="Tahoma" w:cs="Tahoma"/>
                <w:b/>
              </w:rPr>
              <w:t>–</w:t>
            </w:r>
            <w:r w:rsidRPr="00C30C7B">
              <w:rPr>
                <w:rFonts w:ascii="Tahoma" w:hAnsi="Tahoma" w:cs="Tahoma"/>
                <w:b/>
              </w:rPr>
              <w:t xml:space="preserve"> </w:t>
            </w:r>
            <w:proofErr w:type="spellStart"/>
            <w:r w:rsidRPr="00C30C7B">
              <w:rPr>
                <w:rFonts w:ascii="Tahoma" w:hAnsi="Tahoma" w:cs="Tahoma"/>
                <w:b/>
              </w:rPr>
              <w:t>Hiphop</w:t>
            </w:r>
            <w:proofErr w:type="spellEnd"/>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play and perform in solo and ensemble contexts, using their voices and playing musical instruments with increasing accuracy, fluency, control and expression</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improvise and compose music for a range of purposes using the inter-related dimensions of music</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 xml:space="preserve">listen with attention to detail and recall sounds with increasing aural memory </w:t>
            </w:r>
          </w:p>
          <w:p w:rsidR="00C30C7B" w:rsidRPr="00C30C7B" w:rsidRDefault="00C30C7B" w:rsidP="00C30C7B">
            <w:pPr>
              <w:pStyle w:val="ListParagraph"/>
              <w:numPr>
                <w:ilvl w:val="0"/>
                <w:numId w:val="35"/>
              </w:numPr>
              <w:ind w:left="256" w:hanging="256"/>
              <w:rPr>
                <w:rFonts w:ascii="Tahoma" w:hAnsi="Tahoma" w:cs="Tahoma"/>
              </w:rPr>
            </w:pPr>
            <w:r w:rsidRPr="00C30C7B">
              <w:rPr>
                <w:rFonts w:ascii="Tahoma" w:hAnsi="Tahoma" w:cs="Tahoma"/>
              </w:rPr>
              <w:t>use and understand staff and other musical notations</w:t>
            </w:r>
          </w:p>
          <w:p w:rsidR="00C30C7B" w:rsidRDefault="00C30C7B" w:rsidP="00C30C7B">
            <w:pPr>
              <w:pStyle w:val="ListParagraph"/>
              <w:numPr>
                <w:ilvl w:val="0"/>
                <w:numId w:val="35"/>
              </w:numPr>
              <w:ind w:left="256" w:hanging="256"/>
              <w:rPr>
                <w:rFonts w:ascii="Tahoma" w:hAnsi="Tahoma" w:cs="Tahoma"/>
              </w:rPr>
            </w:pPr>
            <w:r w:rsidRPr="00C30C7B">
              <w:rPr>
                <w:rFonts w:ascii="Tahoma" w:hAnsi="Tahoma" w:cs="Tahoma"/>
              </w:rPr>
              <w:t>appreciate and understand a wide range of high-quality live and recorded music drawn from different traditions and from great composers and musicians</w:t>
            </w:r>
          </w:p>
          <w:p w:rsidR="00C30C7B" w:rsidRPr="00C30C7B" w:rsidRDefault="00C30C7B" w:rsidP="00C30C7B">
            <w:pPr>
              <w:pStyle w:val="ListParagraph"/>
              <w:numPr>
                <w:ilvl w:val="0"/>
                <w:numId w:val="35"/>
              </w:numPr>
              <w:ind w:left="256" w:hanging="256"/>
              <w:rPr>
                <w:rFonts w:ascii="Tahoma" w:hAnsi="Tahoma" w:cs="Tahoma"/>
              </w:rPr>
            </w:pPr>
            <w:proofErr w:type="gramStart"/>
            <w:r w:rsidRPr="00C30C7B">
              <w:rPr>
                <w:rFonts w:ascii="Tahoma" w:hAnsi="Tahoma" w:cs="Tahoma"/>
              </w:rPr>
              <w:t>develop</w:t>
            </w:r>
            <w:proofErr w:type="gramEnd"/>
            <w:r w:rsidRPr="00C30C7B">
              <w:rPr>
                <w:rFonts w:ascii="Tahoma" w:hAnsi="Tahoma" w:cs="Tahoma"/>
              </w:rPr>
              <w:t xml:space="preserve"> an understanding of the history of music.</w:t>
            </w:r>
          </w:p>
        </w:tc>
      </w:tr>
      <w:tr w:rsidR="00E43F39" w:rsidTr="008E2978">
        <w:trPr>
          <w:cantSplit/>
          <w:trHeight w:val="1134"/>
        </w:trPr>
        <w:tc>
          <w:tcPr>
            <w:tcW w:w="1054" w:type="dxa"/>
            <w:textDirection w:val="btLr"/>
            <w:vAlign w:val="center"/>
          </w:tcPr>
          <w:p w:rsidR="00E43F39" w:rsidRPr="00E43F39" w:rsidRDefault="00E43F39" w:rsidP="00E43F39">
            <w:pPr>
              <w:ind w:left="113" w:right="113"/>
              <w:jc w:val="center"/>
              <w:rPr>
                <w:rFonts w:ascii="Tahoma" w:hAnsi="Tahoma" w:cs="Tahoma"/>
                <w:b/>
              </w:rPr>
            </w:pPr>
            <w:r w:rsidRPr="00E43F39">
              <w:rPr>
                <w:rFonts w:ascii="Tahoma" w:hAnsi="Tahoma" w:cs="Tahoma"/>
                <w:b/>
              </w:rPr>
              <w:lastRenderedPageBreak/>
              <w:t>Physical Education</w:t>
            </w:r>
          </w:p>
        </w:tc>
        <w:tc>
          <w:tcPr>
            <w:tcW w:w="4816" w:type="dxa"/>
          </w:tcPr>
          <w:p w:rsidR="00735F6E" w:rsidRDefault="00D92AEB" w:rsidP="00735F6E">
            <w:pPr>
              <w:autoSpaceDE w:val="0"/>
              <w:autoSpaceDN w:val="0"/>
              <w:adjustRightInd w:val="0"/>
              <w:rPr>
                <w:rFonts w:ascii="Tahoma" w:hAnsi="Tahoma" w:cs="Tahoma"/>
                <w:b/>
              </w:rPr>
            </w:pPr>
            <w:r>
              <w:rPr>
                <w:rFonts w:ascii="Tahoma" w:hAnsi="Tahoma" w:cs="Tahoma"/>
                <w:b/>
              </w:rPr>
              <w:t>Karate</w:t>
            </w:r>
            <w:r w:rsidR="00CE4CB1">
              <w:rPr>
                <w:rFonts w:ascii="Tahoma" w:hAnsi="Tahoma" w:cs="Tahoma"/>
                <w:b/>
              </w:rPr>
              <w:t xml:space="preserve">, </w:t>
            </w:r>
            <w:proofErr w:type="spellStart"/>
            <w:r w:rsidR="00CE4CB1">
              <w:rPr>
                <w:rFonts w:ascii="Tahoma" w:hAnsi="Tahoma" w:cs="Tahoma"/>
                <w:b/>
              </w:rPr>
              <w:t>Multiskills</w:t>
            </w:r>
            <w:proofErr w:type="spellEnd"/>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use running, jumping, throwing and catching in isolation and in combination</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play competitive games, modified where appropriate and apply basic principles suitable for attacking and defending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develop flexibility, strength, technique, control and balance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b/>
              </w:rPr>
            </w:pPr>
            <w:proofErr w:type="gramStart"/>
            <w:r w:rsidRPr="00735F6E">
              <w:rPr>
                <w:rFonts w:ascii="Tahoma" w:hAnsi="Tahoma" w:cs="Tahoma"/>
              </w:rPr>
              <w:t>compare</w:t>
            </w:r>
            <w:proofErr w:type="gramEnd"/>
            <w:r w:rsidRPr="00735F6E">
              <w:rPr>
                <w:rFonts w:ascii="Tahoma" w:hAnsi="Tahoma" w:cs="Tahoma"/>
              </w:rPr>
              <w:t xml:space="preserve"> their performances with previous ones and demonstrate improvement to achieve their personal best.</w:t>
            </w:r>
          </w:p>
        </w:tc>
        <w:tc>
          <w:tcPr>
            <w:tcW w:w="4818" w:type="dxa"/>
          </w:tcPr>
          <w:p w:rsidR="00082DCC" w:rsidRDefault="00735F6E" w:rsidP="00735F6E">
            <w:pPr>
              <w:autoSpaceDE w:val="0"/>
              <w:autoSpaceDN w:val="0"/>
              <w:adjustRightInd w:val="0"/>
              <w:rPr>
                <w:rFonts w:ascii="Tahoma" w:hAnsi="Tahoma" w:cs="Tahoma"/>
                <w:b/>
              </w:rPr>
            </w:pPr>
            <w:r w:rsidRPr="00735F6E">
              <w:rPr>
                <w:rFonts w:ascii="Tahoma" w:hAnsi="Tahoma" w:cs="Tahoma"/>
                <w:b/>
              </w:rPr>
              <w:t>Skipping, Skip dance, Gymnastics, Hockey</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use running, jumping, throwing and catching in isolation and in combination</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play competitive games, modified where appropriate and apply basic principles suitable for attacking and defending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develop flexibility, strength, technique, control and balance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perform dances using a range of movement patterns</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proofErr w:type="gramStart"/>
            <w:r w:rsidRPr="00735F6E">
              <w:rPr>
                <w:rFonts w:ascii="Tahoma" w:hAnsi="Tahoma" w:cs="Tahoma"/>
              </w:rPr>
              <w:t>compare</w:t>
            </w:r>
            <w:proofErr w:type="gramEnd"/>
            <w:r w:rsidRPr="00735F6E">
              <w:rPr>
                <w:rFonts w:ascii="Tahoma" w:hAnsi="Tahoma" w:cs="Tahoma"/>
              </w:rPr>
              <w:t xml:space="preserve"> their performances with previous ones and demonstrate improvement to achieve their personal best.</w:t>
            </w:r>
          </w:p>
        </w:tc>
        <w:tc>
          <w:tcPr>
            <w:tcW w:w="4818" w:type="dxa"/>
          </w:tcPr>
          <w:p w:rsidR="00082DCC" w:rsidRDefault="00735F6E" w:rsidP="00735F6E">
            <w:pPr>
              <w:autoSpaceDE w:val="0"/>
              <w:autoSpaceDN w:val="0"/>
              <w:adjustRightInd w:val="0"/>
              <w:rPr>
                <w:rFonts w:ascii="Tahoma" w:hAnsi="Tahoma" w:cs="Tahoma"/>
                <w:b/>
              </w:rPr>
            </w:pPr>
            <w:r w:rsidRPr="00735F6E">
              <w:rPr>
                <w:rFonts w:ascii="Tahoma" w:hAnsi="Tahoma" w:cs="Tahoma"/>
                <w:b/>
              </w:rPr>
              <w:t>Athletics, Volleyball, Striking and Fielding</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use running, jumping, throwing and catching in isolation and in combination</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play competitive games, modified where appropriate and apply basic principles suitable for attacking and defending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 xml:space="preserve">develop flexibility, strength, technique, control and balance </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r w:rsidRPr="00735F6E">
              <w:rPr>
                <w:rFonts w:ascii="Tahoma" w:hAnsi="Tahoma" w:cs="Tahoma"/>
              </w:rPr>
              <w:t>perform dances using a range of movement patterns</w:t>
            </w:r>
          </w:p>
          <w:p w:rsidR="00735F6E" w:rsidRPr="00735F6E" w:rsidRDefault="00735F6E" w:rsidP="00735F6E">
            <w:pPr>
              <w:pStyle w:val="ListParagraph"/>
              <w:numPr>
                <w:ilvl w:val="0"/>
                <w:numId w:val="36"/>
              </w:numPr>
              <w:autoSpaceDE w:val="0"/>
              <w:autoSpaceDN w:val="0"/>
              <w:adjustRightInd w:val="0"/>
              <w:ind w:left="256" w:hanging="256"/>
              <w:rPr>
                <w:rFonts w:ascii="Tahoma" w:hAnsi="Tahoma" w:cs="Tahoma"/>
              </w:rPr>
            </w:pPr>
            <w:proofErr w:type="gramStart"/>
            <w:r w:rsidRPr="00735F6E">
              <w:rPr>
                <w:rFonts w:ascii="Tahoma" w:hAnsi="Tahoma" w:cs="Tahoma"/>
              </w:rPr>
              <w:t>compare</w:t>
            </w:r>
            <w:proofErr w:type="gramEnd"/>
            <w:r w:rsidRPr="00735F6E">
              <w:rPr>
                <w:rFonts w:ascii="Tahoma" w:hAnsi="Tahoma" w:cs="Tahoma"/>
              </w:rPr>
              <w:t xml:space="preserve"> their performances with previous ones and demonstrate improvement to achieve their personal best.</w:t>
            </w:r>
          </w:p>
        </w:tc>
      </w:tr>
      <w:tr w:rsidR="00EB3865" w:rsidTr="008E2978">
        <w:trPr>
          <w:cantSplit/>
          <w:trHeight w:val="1134"/>
        </w:trPr>
        <w:tc>
          <w:tcPr>
            <w:tcW w:w="1054" w:type="dxa"/>
            <w:textDirection w:val="btLr"/>
            <w:vAlign w:val="center"/>
          </w:tcPr>
          <w:p w:rsidR="00EB3865" w:rsidRPr="00E43F39" w:rsidRDefault="00EB3865" w:rsidP="00E43F39">
            <w:pPr>
              <w:ind w:left="113" w:right="113"/>
              <w:jc w:val="center"/>
              <w:rPr>
                <w:rFonts w:ascii="Tahoma" w:hAnsi="Tahoma" w:cs="Tahoma"/>
                <w:b/>
              </w:rPr>
            </w:pPr>
            <w:r w:rsidRPr="00E43F39">
              <w:rPr>
                <w:rFonts w:ascii="Tahoma" w:hAnsi="Tahoma" w:cs="Tahoma"/>
                <w:b/>
              </w:rPr>
              <w:t>Religious Education</w:t>
            </w:r>
          </w:p>
        </w:tc>
        <w:tc>
          <w:tcPr>
            <w:tcW w:w="4816" w:type="dxa"/>
          </w:tcPr>
          <w:p w:rsidR="00735F6E" w:rsidRPr="00735F6E" w:rsidRDefault="00735F6E" w:rsidP="00735F6E">
            <w:pPr>
              <w:rPr>
                <w:rFonts w:ascii="Tahoma" w:hAnsi="Tahoma" w:cs="Tahoma"/>
                <w:i/>
              </w:rPr>
            </w:pPr>
            <w:r w:rsidRPr="00735F6E">
              <w:rPr>
                <w:rFonts w:ascii="Tahoma" w:hAnsi="Tahoma" w:cs="Tahoma"/>
                <w:b/>
              </w:rPr>
              <w:t xml:space="preserve">How far would a Sikh go for his/her religion? – </w:t>
            </w:r>
            <w:r w:rsidRPr="00735F6E">
              <w:rPr>
                <w:rFonts w:ascii="Tahoma" w:hAnsi="Tahoma" w:cs="Tahoma"/>
                <w:i/>
              </w:rPr>
              <w:t>Do religious people lead better lives? Is religion the most important influence and inspiration in everyone’s life?</w:t>
            </w:r>
          </w:p>
          <w:p w:rsidR="00735F6E" w:rsidRPr="00735F6E" w:rsidRDefault="00735F6E" w:rsidP="00735F6E">
            <w:pPr>
              <w:pStyle w:val="ListParagraph"/>
              <w:numPr>
                <w:ilvl w:val="0"/>
                <w:numId w:val="22"/>
              </w:numPr>
              <w:rPr>
                <w:rFonts w:ascii="Tahoma" w:hAnsi="Tahoma" w:cs="Tahoma"/>
              </w:rPr>
            </w:pPr>
            <w:r w:rsidRPr="00735F6E">
              <w:rPr>
                <w:rFonts w:ascii="Tahoma" w:hAnsi="Tahoma" w:cs="Tahoma"/>
              </w:rPr>
              <w:t>We are learning to compare different ways Sikhs put their religion into practice.</w:t>
            </w:r>
          </w:p>
          <w:p w:rsidR="00735F6E" w:rsidRPr="00735F6E" w:rsidRDefault="00735F6E" w:rsidP="00735F6E">
            <w:pPr>
              <w:rPr>
                <w:rFonts w:ascii="Tahoma" w:hAnsi="Tahoma" w:cs="Tahoma"/>
                <w:i/>
              </w:rPr>
            </w:pPr>
            <w:r w:rsidRPr="00735F6E">
              <w:rPr>
                <w:rFonts w:ascii="Tahoma" w:hAnsi="Tahoma" w:cs="Tahoma"/>
                <w:b/>
              </w:rPr>
              <w:t>Is the Christmas story true?</w:t>
            </w:r>
            <w:r w:rsidRPr="00735F6E">
              <w:rPr>
                <w:rFonts w:ascii="Tahoma" w:hAnsi="Tahoma" w:cs="Tahoma"/>
              </w:rPr>
              <w:t xml:space="preserve"> </w:t>
            </w:r>
            <w:r w:rsidRPr="00735F6E">
              <w:rPr>
                <w:rFonts w:ascii="Tahoma" w:hAnsi="Tahoma" w:cs="Tahoma"/>
                <w:i/>
              </w:rPr>
              <w:t>– Do sacred texts have to be ‘true’ to help people understand their religion?</w:t>
            </w:r>
          </w:p>
          <w:p w:rsidR="00735F6E" w:rsidRPr="00735F6E" w:rsidRDefault="00735F6E" w:rsidP="00735F6E">
            <w:pPr>
              <w:pStyle w:val="ListParagraph"/>
              <w:ind w:left="114"/>
              <w:rPr>
                <w:rFonts w:ascii="Tahoma" w:hAnsi="Tahoma" w:cs="Tahoma"/>
                <w:b/>
              </w:rPr>
            </w:pPr>
            <w:r w:rsidRPr="00735F6E">
              <w:rPr>
                <w:rFonts w:ascii="Tahoma" w:hAnsi="Tahoma" w:cs="Tahoma"/>
              </w:rPr>
              <w:t>We are learning to evaluate different accounts of the Christmas story and understand that stories can be true in different ways.</w:t>
            </w:r>
          </w:p>
        </w:tc>
        <w:tc>
          <w:tcPr>
            <w:tcW w:w="4818" w:type="dxa"/>
          </w:tcPr>
          <w:p w:rsidR="00735F6E" w:rsidRPr="00735F6E" w:rsidRDefault="00735F6E" w:rsidP="00735F6E">
            <w:pPr>
              <w:rPr>
                <w:rFonts w:ascii="Tahoma" w:hAnsi="Tahoma" w:cs="Tahoma"/>
                <w:i/>
              </w:rPr>
            </w:pPr>
            <w:r w:rsidRPr="00735F6E">
              <w:rPr>
                <w:rFonts w:ascii="Tahoma" w:hAnsi="Tahoma" w:cs="Tahoma"/>
                <w:b/>
              </w:rPr>
              <w:t xml:space="preserve">Are Sikh stories important today? - </w:t>
            </w:r>
            <w:r w:rsidRPr="00735F6E">
              <w:rPr>
                <w:rFonts w:ascii="Tahoma" w:hAnsi="Tahoma" w:cs="Tahoma"/>
                <w:i/>
              </w:rPr>
              <w:t xml:space="preserve">Do sacred texts have to be ‘true’ to help people understand their religion? </w:t>
            </w:r>
            <w:r w:rsidRPr="00735F6E">
              <w:rPr>
                <w:rFonts w:ascii="Tahoma" w:hAnsi="Tahoma" w:cs="Tahoma"/>
                <w:b/>
              </w:rPr>
              <w:t xml:space="preserve"> </w:t>
            </w:r>
            <w:r w:rsidRPr="00735F6E">
              <w:rPr>
                <w:rFonts w:ascii="Tahoma" w:hAnsi="Tahoma" w:cs="Tahoma"/>
                <w:i/>
              </w:rPr>
              <w:t>Is religion the most important influence and inspiration in everyone’s life?</w:t>
            </w:r>
          </w:p>
          <w:p w:rsidR="00735F6E" w:rsidRPr="00735F6E" w:rsidRDefault="00735F6E" w:rsidP="00735F6E">
            <w:pPr>
              <w:pStyle w:val="ListParagraph"/>
              <w:numPr>
                <w:ilvl w:val="0"/>
                <w:numId w:val="22"/>
              </w:numPr>
              <w:rPr>
                <w:rFonts w:ascii="Tahoma" w:hAnsi="Tahoma" w:cs="Tahoma"/>
              </w:rPr>
            </w:pPr>
            <w:r w:rsidRPr="00735F6E">
              <w:rPr>
                <w:rFonts w:ascii="Tahoma" w:hAnsi="Tahoma" w:cs="Tahoma"/>
              </w:rPr>
              <w:t>We are learning to understand the relevance of Sikh stories today.</w:t>
            </w:r>
          </w:p>
          <w:p w:rsidR="00735F6E" w:rsidRPr="00735F6E" w:rsidRDefault="00735F6E" w:rsidP="00735F6E">
            <w:pPr>
              <w:rPr>
                <w:rFonts w:ascii="Tahoma" w:hAnsi="Tahoma" w:cs="Tahoma"/>
                <w:i/>
              </w:rPr>
            </w:pPr>
            <w:r w:rsidRPr="00735F6E">
              <w:rPr>
                <w:rFonts w:ascii="Tahoma" w:hAnsi="Tahoma" w:cs="Tahoma"/>
                <w:b/>
              </w:rPr>
              <w:t>Did God intend Jesus to be crucified and if so was Jesus aware of this?</w:t>
            </w:r>
            <w:r w:rsidRPr="00735F6E">
              <w:rPr>
                <w:rFonts w:ascii="Tahoma" w:hAnsi="Tahoma" w:cs="Tahoma"/>
              </w:rPr>
              <w:t xml:space="preserve"> - </w:t>
            </w:r>
            <w:r w:rsidRPr="00735F6E">
              <w:rPr>
                <w:rFonts w:ascii="Tahoma" w:hAnsi="Tahoma" w:cs="Tahoma"/>
                <w:i/>
              </w:rPr>
              <w:t>Do sacred texts have to be ‘true’ to help people understand their religion?</w:t>
            </w:r>
          </w:p>
          <w:p w:rsidR="00735F6E" w:rsidRPr="00735F6E" w:rsidRDefault="00735F6E" w:rsidP="00735F6E">
            <w:pPr>
              <w:rPr>
                <w:rFonts w:ascii="Tahoma" w:hAnsi="Tahoma" w:cs="Tahoma"/>
                <w:b/>
              </w:rPr>
            </w:pPr>
            <w:r w:rsidRPr="00735F6E">
              <w:rPr>
                <w:rFonts w:ascii="Tahoma" w:hAnsi="Tahoma" w:cs="Tahoma"/>
                <w:i/>
              </w:rPr>
              <w:t>We are learning to question whether God intended Jesus to be crucified or whether Jesus’ crucifixion was the consequences of events during Holy week.</w:t>
            </w:r>
          </w:p>
        </w:tc>
        <w:tc>
          <w:tcPr>
            <w:tcW w:w="4818" w:type="dxa"/>
          </w:tcPr>
          <w:p w:rsidR="00735F6E" w:rsidRPr="00735F6E" w:rsidRDefault="00735F6E" w:rsidP="00735F6E">
            <w:pPr>
              <w:rPr>
                <w:rFonts w:ascii="Tahoma" w:hAnsi="Tahoma" w:cs="Tahoma"/>
              </w:rPr>
            </w:pPr>
            <w:r w:rsidRPr="00735F6E">
              <w:rPr>
                <w:rFonts w:ascii="Tahoma" w:hAnsi="Tahoma" w:cs="Tahoma"/>
                <w:b/>
              </w:rPr>
              <w:t>What is the best way for a Sikh to show commitment to God?</w:t>
            </w:r>
            <w:r w:rsidRPr="00735F6E">
              <w:rPr>
                <w:rFonts w:ascii="Tahoma" w:hAnsi="Tahoma" w:cs="Tahoma"/>
              </w:rPr>
              <w:t xml:space="preserve"> – </w:t>
            </w:r>
            <w:r w:rsidRPr="00735F6E">
              <w:rPr>
                <w:rFonts w:ascii="Tahoma" w:hAnsi="Tahoma" w:cs="Tahoma"/>
                <w:i/>
              </w:rPr>
              <w:t>Do all religious beliefs influence people to behave well towards others? Does participating in worship help people feel closer to God or their faith community?</w:t>
            </w:r>
            <w:r w:rsidRPr="00735F6E">
              <w:rPr>
                <w:rFonts w:ascii="Tahoma" w:hAnsi="Tahoma" w:cs="Tahoma"/>
              </w:rPr>
              <w:t xml:space="preserve"> </w:t>
            </w:r>
          </w:p>
          <w:p w:rsidR="00735F6E" w:rsidRPr="00735F6E" w:rsidRDefault="00735F6E" w:rsidP="00735F6E">
            <w:pPr>
              <w:pStyle w:val="ListParagraph"/>
              <w:numPr>
                <w:ilvl w:val="0"/>
                <w:numId w:val="22"/>
              </w:numPr>
              <w:rPr>
                <w:rFonts w:ascii="Tahoma" w:hAnsi="Tahoma" w:cs="Tahoma"/>
              </w:rPr>
            </w:pPr>
            <w:r w:rsidRPr="00735F6E">
              <w:rPr>
                <w:rFonts w:ascii="Tahoma" w:hAnsi="Tahoma" w:cs="Tahoma"/>
              </w:rPr>
              <w:t>We are learning to understand how Sikhs show their commitment to God and evaluate if there is a best way.</w:t>
            </w:r>
          </w:p>
          <w:p w:rsidR="00735F6E" w:rsidRPr="00735F6E" w:rsidRDefault="00735F6E" w:rsidP="00735F6E">
            <w:pPr>
              <w:rPr>
                <w:rFonts w:ascii="Tahoma" w:hAnsi="Tahoma" w:cs="Tahoma"/>
              </w:rPr>
            </w:pPr>
            <w:r w:rsidRPr="00735F6E">
              <w:rPr>
                <w:rFonts w:ascii="Tahoma" w:hAnsi="Tahoma" w:cs="Tahoma"/>
                <w:b/>
              </w:rPr>
              <w:t>What is the best way for a Christian to show commitment to God?</w:t>
            </w:r>
            <w:r w:rsidRPr="00735F6E">
              <w:rPr>
                <w:rFonts w:ascii="Tahoma" w:hAnsi="Tahoma" w:cs="Tahoma"/>
              </w:rPr>
              <w:t xml:space="preserve"> – </w:t>
            </w:r>
            <w:r w:rsidRPr="00735F6E">
              <w:rPr>
                <w:rFonts w:ascii="Tahoma" w:hAnsi="Tahoma" w:cs="Tahoma"/>
                <w:i/>
              </w:rPr>
              <w:t xml:space="preserve">Do religious people lead better lives? Does participating in worship help people feel closer to God or their faith community? </w:t>
            </w:r>
          </w:p>
          <w:p w:rsidR="00735F6E" w:rsidRPr="00735F6E" w:rsidRDefault="00735F6E" w:rsidP="00735F6E">
            <w:pPr>
              <w:rPr>
                <w:rFonts w:ascii="Tahoma" w:hAnsi="Tahoma" w:cs="Tahoma"/>
                <w:b/>
              </w:rPr>
            </w:pPr>
            <w:r w:rsidRPr="00735F6E">
              <w:rPr>
                <w:rFonts w:ascii="Tahoma" w:hAnsi="Tahoma" w:cs="Tahoma"/>
              </w:rPr>
              <w:t>We are learning to understand how Christians show their commitment to God and evaluate if there is a best way.</w:t>
            </w:r>
          </w:p>
        </w:tc>
      </w:tr>
      <w:tr w:rsidR="00EB3865" w:rsidTr="008E2978">
        <w:trPr>
          <w:cantSplit/>
          <w:trHeight w:val="1134"/>
        </w:trPr>
        <w:tc>
          <w:tcPr>
            <w:tcW w:w="1054" w:type="dxa"/>
            <w:textDirection w:val="btLr"/>
            <w:vAlign w:val="center"/>
          </w:tcPr>
          <w:p w:rsidR="00EB3865" w:rsidRPr="00960E50" w:rsidRDefault="00EB3865" w:rsidP="00E43F39">
            <w:pPr>
              <w:ind w:left="113" w:right="113"/>
              <w:jc w:val="center"/>
              <w:rPr>
                <w:rFonts w:ascii="Tahoma" w:hAnsi="Tahoma" w:cs="Tahoma"/>
                <w:b/>
              </w:rPr>
            </w:pPr>
            <w:r w:rsidRPr="00960E50">
              <w:rPr>
                <w:rFonts w:ascii="Tahoma" w:hAnsi="Tahoma" w:cs="Tahoma"/>
                <w:b/>
              </w:rPr>
              <w:lastRenderedPageBreak/>
              <w:t>PSHE</w:t>
            </w:r>
            <w:r w:rsidR="00C853B0">
              <w:rPr>
                <w:rFonts w:ascii="Tahoma" w:hAnsi="Tahoma" w:cs="Tahoma"/>
                <w:b/>
              </w:rPr>
              <w:t>/SRE</w:t>
            </w:r>
          </w:p>
        </w:tc>
        <w:tc>
          <w:tcPr>
            <w:tcW w:w="4816" w:type="dxa"/>
          </w:tcPr>
          <w:p w:rsidR="002459B7" w:rsidRPr="002459B7" w:rsidRDefault="00735F6E" w:rsidP="002459B7">
            <w:pPr>
              <w:rPr>
                <w:rFonts w:ascii="Tahoma" w:hAnsi="Tahoma" w:cs="Tahoma"/>
                <w:b/>
              </w:rPr>
            </w:pPr>
            <w:r w:rsidRPr="002459B7">
              <w:rPr>
                <w:rFonts w:ascii="Tahoma" w:hAnsi="Tahoma" w:cs="Tahoma"/>
                <w:b/>
              </w:rPr>
              <w:t>Health and Wellbeing</w:t>
            </w:r>
          </w:p>
          <w:p w:rsidR="002459B7" w:rsidRPr="002459B7" w:rsidRDefault="002459B7" w:rsidP="002459B7">
            <w:pPr>
              <w:pStyle w:val="Default"/>
              <w:numPr>
                <w:ilvl w:val="0"/>
                <w:numId w:val="41"/>
              </w:numPr>
              <w:rPr>
                <w:rFonts w:ascii="Tahoma" w:hAnsi="Tahoma" w:cs="Tahoma"/>
                <w:sz w:val="22"/>
                <w:szCs w:val="16"/>
              </w:rPr>
            </w:pPr>
            <w:r w:rsidRPr="002459B7">
              <w:rPr>
                <w:rFonts w:ascii="Tahoma" w:hAnsi="Tahoma" w:cs="Tahoma"/>
                <w:sz w:val="22"/>
                <w:szCs w:val="16"/>
              </w:rPr>
              <w:t>We are learning how to make positive choices to impact our physical and mental wellbeing while understanding the importance of a balanced lifestyle</w:t>
            </w:r>
          </w:p>
          <w:p w:rsidR="002459B7" w:rsidRPr="002459B7" w:rsidRDefault="002459B7" w:rsidP="002459B7">
            <w:pPr>
              <w:pStyle w:val="Default"/>
              <w:numPr>
                <w:ilvl w:val="0"/>
                <w:numId w:val="41"/>
              </w:numPr>
              <w:rPr>
                <w:rFonts w:ascii="Tahoma" w:hAnsi="Tahoma" w:cs="Tahoma"/>
                <w:sz w:val="22"/>
                <w:szCs w:val="16"/>
              </w:rPr>
            </w:pPr>
            <w:r w:rsidRPr="002459B7">
              <w:rPr>
                <w:rFonts w:ascii="Tahoma" w:hAnsi="Tahoma" w:cs="Tahoma"/>
                <w:sz w:val="22"/>
                <w:szCs w:val="16"/>
              </w:rPr>
              <w:t xml:space="preserve">We are learning to reflect on and celebrate achievements, identify strengths, areas for improvement, set high aspirations and goals </w:t>
            </w:r>
          </w:p>
          <w:p w:rsidR="002459B7" w:rsidRPr="002459B7" w:rsidRDefault="002459B7" w:rsidP="002459B7">
            <w:pPr>
              <w:pStyle w:val="Default"/>
              <w:numPr>
                <w:ilvl w:val="0"/>
                <w:numId w:val="41"/>
              </w:numPr>
              <w:rPr>
                <w:rFonts w:ascii="Tahoma" w:hAnsi="Tahoma" w:cs="Tahoma"/>
                <w:sz w:val="22"/>
                <w:szCs w:val="16"/>
              </w:rPr>
            </w:pPr>
            <w:r w:rsidRPr="002459B7">
              <w:rPr>
                <w:rFonts w:ascii="Tahoma" w:hAnsi="Tahoma" w:cs="Tahoma"/>
                <w:sz w:val="22"/>
                <w:szCs w:val="16"/>
              </w:rPr>
              <w:t>We are learning to deepen understanding of good and not so good feelings, to extend their vocabulary to enable them to explain both the range and intensity of their feelings to others</w:t>
            </w:r>
          </w:p>
          <w:p w:rsidR="002459B7" w:rsidRPr="002459B7" w:rsidRDefault="002459B7" w:rsidP="002459B7">
            <w:pPr>
              <w:pStyle w:val="Default"/>
              <w:numPr>
                <w:ilvl w:val="0"/>
                <w:numId w:val="41"/>
              </w:numPr>
              <w:rPr>
                <w:rFonts w:ascii="Tahoma" w:hAnsi="Tahoma" w:cs="Tahoma"/>
                <w:sz w:val="22"/>
                <w:szCs w:val="22"/>
              </w:rPr>
            </w:pPr>
            <w:r w:rsidRPr="002459B7">
              <w:rPr>
                <w:rFonts w:ascii="Tahoma" w:hAnsi="Tahoma" w:cs="Tahoma"/>
                <w:sz w:val="22"/>
                <w:szCs w:val="22"/>
              </w:rPr>
              <w:t xml:space="preserve">We are learning to recognise that they may experience conflicting emotions and when they might need to listen to their emotions or overcome them </w:t>
            </w:r>
          </w:p>
          <w:p w:rsidR="002459B7" w:rsidRPr="002459B7" w:rsidRDefault="002459B7" w:rsidP="002459B7">
            <w:pPr>
              <w:pStyle w:val="Default"/>
              <w:numPr>
                <w:ilvl w:val="0"/>
                <w:numId w:val="41"/>
              </w:numPr>
              <w:rPr>
                <w:rFonts w:ascii="Tahoma" w:hAnsi="Tahoma" w:cs="Tahoma"/>
                <w:sz w:val="22"/>
                <w:szCs w:val="22"/>
              </w:rPr>
            </w:pPr>
            <w:r w:rsidRPr="002459B7">
              <w:rPr>
                <w:rFonts w:ascii="Tahoma" w:hAnsi="Tahoma" w:cs="Tahoma"/>
                <w:sz w:val="22"/>
                <w:szCs w:val="22"/>
              </w:rPr>
              <w:t>We are learning to understand the nature of risk and hazards</w:t>
            </w:r>
          </w:p>
          <w:p w:rsidR="002459B7" w:rsidRPr="002459B7" w:rsidRDefault="002459B7" w:rsidP="002459B7">
            <w:pPr>
              <w:pStyle w:val="Default"/>
              <w:numPr>
                <w:ilvl w:val="0"/>
                <w:numId w:val="41"/>
              </w:numPr>
              <w:rPr>
                <w:rFonts w:ascii="Tahoma" w:hAnsi="Tahoma" w:cs="Tahoma"/>
                <w:sz w:val="22"/>
                <w:szCs w:val="22"/>
              </w:rPr>
            </w:pPr>
            <w:r w:rsidRPr="002459B7">
              <w:rPr>
                <w:rFonts w:ascii="Tahoma" w:hAnsi="Tahoma" w:cs="Tahoma"/>
                <w:sz w:val="22"/>
                <w:szCs w:val="22"/>
              </w:rPr>
              <w:t xml:space="preserve">strategies for keeping physically and emotionally safe including road safety, safety in the environment and safety online (including social media, the responsible use of ICT and mobile phones) </w:t>
            </w:r>
          </w:p>
          <w:p w:rsidR="002459B7" w:rsidRPr="002459B7" w:rsidRDefault="002459B7" w:rsidP="002459B7">
            <w:pPr>
              <w:pStyle w:val="Default"/>
              <w:numPr>
                <w:ilvl w:val="0"/>
                <w:numId w:val="41"/>
              </w:numPr>
              <w:rPr>
                <w:rFonts w:ascii="Tahoma" w:hAnsi="Tahoma" w:cs="Tahoma"/>
                <w:sz w:val="22"/>
                <w:szCs w:val="22"/>
              </w:rPr>
            </w:pPr>
            <w:r w:rsidRPr="002459B7">
              <w:rPr>
                <w:rFonts w:ascii="Tahoma" w:hAnsi="Tahoma" w:cs="Tahoma"/>
                <w:sz w:val="22"/>
                <w:szCs w:val="22"/>
              </w:rPr>
              <w:t xml:space="preserve">the importance of protecting personal information, including passwords, addresses and images </w:t>
            </w:r>
          </w:p>
          <w:p w:rsidR="002459B7" w:rsidRPr="002459B7" w:rsidRDefault="002459B7" w:rsidP="002459B7">
            <w:pPr>
              <w:pStyle w:val="Default"/>
              <w:numPr>
                <w:ilvl w:val="0"/>
                <w:numId w:val="41"/>
              </w:numPr>
              <w:rPr>
                <w:rFonts w:ascii="Tahoma" w:hAnsi="Tahoma" w:cs="Tahoma"/>
                <w:sz w:val="22"/>
                <w:szCs w:val="16"/>
              </w:rPr>
            </w:pPr>
            <w:r w:rsidRPr="002459B7">
              <w:rPr>
                <w:rFonts w:ascii="Tahoma" w:hAnsi="Tahoma" w:cs="Tahoma"/>
                <w:sz w:val="22"/>
                <w:szCs w:val="22"/>
              </w:rPr>
              <w:t xml:space="preserve">about people who are responsible for helping them stay healthy and safe and ways that they can help these people </w:t>
            </w:r>
          </w:p>
          <w:p w:rsidR="002459B7" w:rsidRPr="002459B7" w:rsidRDefault="002459B7" w:rsidP="002459B7">
            <w:pPr>
              <w:pStyle w:val="Default"/>
              <w:rPr>
                <w:rFonts w:ascii="Tahoma" w:hAnsi="Tahoma" w:cs="Tahoma"/>
                <w:sz w:val="16"/>
                <w:szCs w:val="16"/>
              </w:rPr>
            </w:pPr>
          </w:p>
        </w:tc>
        <w:tc>
          <w:tcPr>
            <w:tcW w:w="4818" w:type="dxa"/>
          </w:tcPr>
          <w:p w:rsidR="00EB3865" w:rsidRPr="002459B7" w:rsidRDefault="00735F6E">
            <w:pPr>
              <w:rPr>
                <w:rFonts w:ascii="Tahoma" w:hAnsi="Tahoma" w:cs="Tahoma"/>
                <w:b/>
              </w:rPr>
            </w:pPr>
            <w:r w:rsidRPr="002459B7">
              <w:rPr>
                <w:rFonts w:ascii="Tahoma" w:hAnsi="Tahoma" w:cs="Tahoma"/>
                <w:b/>
              </w:rPr>
              <w:t>Relationships</w:t>
            </w:r>
          </w:p>
          <w:p w:rsidR="00D92AEB" w:rsidRPr="002459B7" w:rsidRDefault="00D92AEB" w:rsidP="00D92AEB">
            <w:pPr>
              <w:pStyle w:val="ListParagraph"/>
              <w:numPr>
                <w:ilvl w:val="0"/>
                <w:numId w:val="39"/>
              </w:numPr>
              <w:rPr>
                <w:rFonts w:ascii="Tahoma" w:hAnsi="Tahoma" w:cs="Tahoma"/>
                <w:b/>
              </w:rPr>
            </w:pPr>
            <w:r w:rsidRPr="002459B7">
              <w:rPr>
                <w:rFonts w:ascii="Tahoma" w:hAnsi="Tahoma" w:cs="Tahoma"/>
              </w:rPr>
              <w:t>We are learning to recognise what constitutes as a positive, healthy relationship and developing skills to form and maintain positive and healthy relationships.</w:t>
            </w:r>
          </w:p>
          <w:p w:rsidR="00D92AEB" w:rsidRPr="002459B7" w:rsidRDefault="00D92AEB" w:rsidP="00D92AEB">
            <w:pPr>
              <w:pStyle w:val="ListParagraph"/>
              <w:numPr>
                <w:ilvl w:val="0"/>
                <w:numId w:val="39"/>
              </w:numPr>
              <w:rPr>
                <w:rFonts w:ascii="Tahoma" w:hAnsi="Tahoma" w:cs="Tahoma"/>
                <w:b/>
              </w:rPr>
            </w:pPr>
            <w:r w:rsidRPr="002459B7">
              <w:rPr>
                <w:rFonts w:ascii="Tahoma" w:hAnsi="Tahoma" w:cs="Tahoma"/>
              </w:rPr>
              <w:t>We are learning to recognise ways in which a relationship can become unhealthy and how to amend this if needed (seeking help from others if required).</w:t>
            </w:r>
          </w:p>
          <w:p w:rsidR="00D92AEB" w:rsidRPr="002459B7" w:rsidRDefault="00D92AEB" w:rsidP="00D92AEB">
            <w:pPr>
              <w:pStyle w:val="ListParagraph"/>
              <w:numPr>
                <w:ilvl w:val="0"/>
                <w:numId w:val="39"/>
              </w:numPr>
              <w:rPr>
                <w:rFonts w:ascii="Tahoma" w:hAnsi="Tahoma" w:cs="Tahoma"/>
                <w:b/>
              </w:rPr>
            </w:pPr>
            <w:r w:rsidRPr="002459B7">
              <w:rPr>
                <w:rFonts w:ascii="Tahoma" w:hAnsi="Tahoma" w:cs="Tahoma"/>
              </w:rPr>
              <w:t>We are beginning to understand the nature and consequences of discrimination, teasing, bullying and aggressive behaviours.</w:t>
            </w:r>
          </w:p>
          <w:p w:rsidR="00D92AEB" w:rsidRPr="002459B7" w:rsidRDefault="00D92AEB" w:rsidP="00D92AEB">
            <w:pPr>
              <w:pStyle w:val="ListParagraph"/>
              <w:numPr>
                <w:ilvl w:val="0"/>
                <w:numId w:val="39"/>
              </w:numPr>
              <w:rPr>
                <w:rFonts w:ascii="Tahoma" w:hAnsi="Tahoma" w:cs="Tahoma"/>
                <w:b/>
              </w:rPr>
            </w:pPr>
            <w:r w:rsidRPr="002459B7">
              <w:rPr>
                <w:rFonts w:ascii="Tahoma" w:hAnsi="Tahoma" w:cs="Tahoma"/>
              </w:rPr>
              <w:t xml:space="preserve">We are learning about the changes </w:t>
            </w:r>
            <w:r w:rsidR="002459B7">
              <w:rPr>
                <w:rFonts w:ascii="Tahoma" w:hAnsi="Tahoma" w:cs="Tahoma"/>
              </w:rPr>
              <w:t xml:space="preserve">that occur </w:t>
            </w:r>
            <w:r w:rsidRPr="002459B7">
              <w:rPr>
                <w:rFonts w:ascii="Tahoma" w:hAnsi="Tahoma" w:cs="Tahoma"/>
              </w:rPr>
              <w:t>during puberty.</w:t>
            </w:r>
          </w:p>
          <w:p w:rsidR="00D92AEB" w:rsidRPr="002459B7" w:rsidRDefault="00D92AEB" w:rsidP="00D92AEB">
            <w:pPr>
              <w:pStyle w:val="ListParagraph"/>
              <w:numPr>
                <w:ilvl w:val="0"/>
                <w:numId w:val="39"/>
              </w:numPr>
              <w:rPr>
                <w:rFonts w:ascii="Tahoma" w:hAnsi="Tahoma" w:cs="Tahoma"/>
              </w:rPr>
            </w:pPr>
            <w:r w:rsidRPr="002459B7">
              <w:rPr>
                <w:rFonts w:ascii="Tahoma" w:hAnsi="Tahoma" w:cs="Tahoma"/>
              </w:rPr>
              <w:t>We are learning about human conception in the context of animal and human reproduction.</w:t>
            </w:r>
          </w:p>
          <w:p w:rsidR="00C853B0" w:rsidRPr="002459B7" w:rsidRDefault="00C853B0" w:rsidP="002459B7">
            <w:pPr>
              <w:rPr>
                <w:rFonts w:ascii="Tahoma" w:hAnsi="Tahoma" w:cs="Tahoma"/>
              </w:rPr>
            </w:pPr>
          </w:p>
        </w:tc>
        <w:tc>
          <w:tcPr>
            <w:tcW w:w="4818" w:type="dxa"/>
          </w:tcPr>
          <w:p w:rsidR="00EB3865" w:rsidRPr="002459B7" w:rsidRDefault="00735F6E">
            <w:pPr>
              <w:rPr>
                <w:rFonts w:ascii="Tahoma" w:hAnsi="Tahoma" w:cs="Tahoma"/>
                <w:b/>
              </w:rPr>
            </w:pPr>
            <w:r w:rsidRPr="002459B7">
              <w:rPr>
                <w:rFonts w:ascii="Tahoma" w:hAnsi="Tahoma" w:cs="Tahoma"/>
                <w:b/>
              </w:rPr>
              <w:t>Living in the Wider World</w:t>
            </w:r>
          </w:p>
          <w:p w:rsidR="00D92AEB" w:rsidRPr="002459B7" w:rsidRDefault="00D92AEB" w:rsidP="00D92AEB">
            <w:pPr>
              <w:pStyle w:val="ListParagraph"/>
              <w:numPr>
                <w:ilvl w:val="0"/>
                <w:numId w:val="40"/>
              </w:numPr>
              <w:rPr>
                <w:rFonts w:ascii="Tahoma" w:hAnsi="Tahoma" w:cs="Tahoma"/>
              </w:rPr>
            </w:pPr>
            <w:r w:rsidRPr="002459B7">
              <w:rPr>
                <w:rFonts w:ascii="Tahoma" w:hAnsi="Tahoma" w:cs="Tahoma"/>
              </w:rPr>
              <w:t xml:space="preserve">We are learning to research, discuss and debate topical issues, problems and events concerning health and wellbeing and can offer recommendations to appropriate people. </w:t>
            </w:r>
          </w:p>
          <w:p w:rsidR="00D92AEB" w:rsidRPr="002459B7" w:rsidRDefault="00D92AEB" w:rsidP="00D92AEB">
            <w:pPr>
              <w:pStyle w:val="ListParagraph"/>
              <w:numPr>
                <w:ilvl w:val="0"/>
                <w:numId w:val="40"/>
              </w:numPr>
              <w:rPr>
                <w:rFonts w:ascii="Tahoma" w:hAnsi="Tahoma" w:cs="Tahoma"/>
              </w:rPr>
            </w:pPr>
            <w:r w:rsidRPr="002459B7">
              <w:rPr>
                <w:rFonts w:ascii="Tahoma" w:hAnsi="Tahoma" w:cs="Tahoma"/>
              </w:rPr>
              <w:t>We are learning about the role money plays in our own and others’ lives, including how to manage money and about being a critical consumer.</w:t>
            </w:r>
          </w:p>
          <w:p w:rsidR="00D92AEB" w:rsidRPr="002459B7" w:rsidRDefault="00D92AEB" w:rsidP="00D92AEB">
            <w:pPr>
              <w:pStyle w:val="ListParagraph"/>
              <w:numPr>
                <w:ilvl w:val="0"/>
                <w:numId w:val="40"/>
              </w:numPr>
              <w:rPr>
                <w:rFonts w:ascii="Tahoma" w:hAnsi="Tahoma" w:cs="Tahoma"/>
              </w:rPr>
            </w:pPr>
            <w:r w:rsidRPr="002459B7">
              <w:rPr>
                <w:rFonts w:ascii="Tahoma" w:hAnsi="Tahoma" w:cs="Tahoma"/>
              </w:rPr>
              <w:t xml:space="preserve">We are learning to develop an initial understanding of the concepts of “loans”, “interest”, “debt” and “tax”. </w:t>
            </w:r>
          </w:p>
          <w:p w:rsidR="00D92AEB" w:rsidRPr="002459B7" w:rsidRDefault="00D92AEB" w:rsidP="00D92AEB">
            <w:pPr>
              <w:rPr>
                <w:rFonts w:ascii="Tahoma" w:hAnsi="Tahoma" w:cs="Tahoma"/>
                <w:b/>
              </w:rPr>
            </w:pPr>
            <w:r w:rsidRPr="002459B7">
              <w:rPr>
                <w:rFonts w:ascii="Tahoma" w:hAnsi="Tahoma" w:cs="Tahoma"/>
              </w:rPr>
              <w:t>We are learning how to explore and critique how the media presents information.</w:t>
            </w:r>
          </w:p>
        </w:tc>
      </w:tr>
      <w:tr w:rsidR="002459B7" w:rsidTr="008E2978">
        <w:trPr>
          <w:cantSplit/>
          <w:trHeight w:val="1134"/>
        </w:trPr>
        <w:tc>
          <w:tcPr>
            <w:tcW w:w="1054" w:type="dxa"/>
            <w:textDirection w:val="btLr"/>
            <w:vAlign w:val="center"/>
          </w:tcPr>
          <w:p w:rsidR="002459B7" w:rsidRPr="00960E50" w:rsidRDefault="002459B7" w:rsidP="00E43F39">
            <w:pPr>
              <w:ind w:left="113" w:right="113"/>
              <w:jc w:val="center"/>
              <w:rPr>
                <w:rFonts w:ascii="Tahoma" w:hAnsi="Tahoma" w:cs="Tahoma"/>
                <w:b/>
              </w:rPr>
            </w:pPr>
            <w:r>
              <w:rPr>
                <w:rFonts w:ascii="Tahoma" w:hAnsi="Tahoma" w:cs="Tahoma"/>
                <w:b/>
              </w:rPr>
              <w:lastRenderedPageBreak/>
              <w:t>SRE</w:t>
            </w:r>
          </w:p>
        </w:tc>
        <w:tc>
          <w:tcPr>
            <w:tcW w:w="4816" w:type="dxa"/>
          </w:tcPr>
          <w:p w:rsidR="002459B7" w:rsidRPr="002459B7" w:rsidRDefault="002459B7" w:rsidP="002459B7">
            <w:pPr>
              <w:rPr>
                <w:rFonts w:ascii="Tahoma" w:hAnsi="Tahoma" w:cs="Tahoma"/>
                <w:szCs w:val="18"/>
              </w:rPr>
            </w:pPr>
            <w:r>
              <w:rPr>
                <w:rFonts w:ascii="Tahoma" w:hAnsi="Tahoma" w:cs="Tahoma"/>
                <w:b/>
                <w:szCs w:val="18"/>
              </w:rPr>
              <w:t>Legal and Illegal Drugs</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explore a range of legal and illegal drugs, their risks and effects</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consider their attitudes and beliefs about drug use and drug users</w:t>
            </w:r>
          </w:p>
          <w:p w:rsidR="002459B7" w:rsidRPr="002459B7" w:rsidRDefault="002459B7" w:rsidP="002459B7">
            <w:pPr>
              <w:numPr>
                <w:ilvl w:val="0"/>
                <w:numId w:val="41"/>
              </w:numPr>
              <w:rPr>
                <w:rFonts w:ascii="Tahoma" w:hAnsi="Tahoma" w:cs="Tahoma"/>
                <w:szCs w:val="18"/>
              </w:rPr>
            </w:pPr>
            <w:proofErr w:type="gramStart"/>
            <w:r w:rsidRPr="002459B7">
              <w:rPr>
                <w:rFonts w:ascii="Tahoma" w:hAnsi="Tahoma" w:cs="Tahoma"/>
                <w:szCs w:val="18"/>
              </w:rPr>
              <w:t>to</w:t>
            </w:r>
            <w:proofErr w:type="gramEnd"/>
            <w:r w:rsidRPr="002459B7">
              <w:rPr>
                <w:rFonts w:ascii="Tahoma" w:hAnsi="Tahoma" w:cs="Tahoma"/>
                <w:szCs w:val="18"/>
              </w:rPr>
              <w:t xml:space="preserve"> have considered strategies to resist drug use. </w:t>
            </w:r>
          </w:p>
        </w:tc>
        <w:tc>
          <w:tcPr>
            <w:tcW w:w="4818" w:type="dxa"/>
          </w:tcPr>
          <w:p w:rsidR="002459B7" w:rsidRPr="002459B7" w:rsidRDefault="002459B7" w:rsidP="002459B7">
            <w:pPr>
              <w:rPr>
                <w:rFonts w:ascii="Tahoma" w:hAnsi="Tahoma" w:cs="Tahoma"/>
                <w:szCs w:val="18"/>
              </w:rPr>
            </w:pPr>
            <w:r w:rsidRPr="002459B7">
              <w:rPr>
                <w:rFonts w:ascii="Tahoma" w:hAnsi="Tahoma" w:cs="Tahoma"/>
                <w:b/>
                <w:szCs w:val="18"/>
              </w:rPr>
              <w:t>Puberty</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explore the emotional and physical changes occurring during puberty</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understand male and female puberty changes in more detail</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explore the impact of puberty on the body and the importance of physical hygiene</w:t>
            </w:r>
          </w:p>
          <w:p w:rsidR="002459B7" w:rsidRPr="002459B7" w:rsidRDefault="002459B7" w:rsidP="002459B7">
            <w:pPr>
              <w:numPr>
                <w:ilvl w:val="0"/>
                <w:numId w:val="41"/>
              </w:numPr>
              <w:rPr>
                <w:rFonts w:ascii="Tahoma" w:hAnsi="Tahoma" w:cs="Tahoma"/>
                <w:szCs w:val="18"/>
              </w:rPr>
            </w:pPr>
            <w:r w:rsidRPr="002459B7">
              <w:rPr>
                <w:rFonts w:ascii="Tahoma" w:hAnsi="Tahoma" w:cs="Tahoma"/>
                <w:szCs w:val="18"/>
              </w:rPr>
              <w:t>to explore ways to get support during puberty</w:t>
            </w:r>
          </w:p>
          <w:p w:rsidR="002459B7" w:rsidRPr="002459B7" w:rsidRDefault="002459B7">
            <w:pPr>
              <w:rPr>
                <w:rFonts w:ascii="Tahoma" w:hAnsi="Tahoma" w:cs="Tahoma"/>
                <w:b/>
              </w:rPr>
            </w:pPr>
          </w:p>
        </w:tc>
        <w:tc>
          <w:tcPr>
            <w:tcW w:w="4818" w:type="dxa"/>
          </w:tcPr>
          <w:p w:rsidR="002459B7" w:rsidRPr="002459B7" w:rsidRDefault="002459B7">
            <w:pPr>
              <w:rPr>
                <w:rFonts w:ascii="Tahoma" w:hAnsi="Tahoma" w:cs="Tahoma"/>
                <w:b/>
              </w:rPr>
            </w:pPr>
          </w:p>
        </w:tc>
      </w:tr>
    </w:tbl>
    <w:p w:rsidR="009B40CF" w:rsidRDefault="009B40CF"/>
    <w:sectPr w:rsidR="009B40CF" w:rsidSect="00EB67CB">
      <w:pgSz w:w="16838" w:h="11906" w:orient="landscape"/>
      <w:pgMar w:top="720" w:right="720" w:bottom="720" w:left="720" w:header="708" w:footer="708" w:gutter="0"/>
      <w:pgBorders w:offsetFrom="page">
        <w:top w:val="single" w:sz="12" w:space="24" w:color="0000FF"/>
        <w:left w:val="single" w:sz="12" w:space="24" w:color="0000FF"/>
        <w:bottom w:val="single" w:sz="12" w:space="24" w:color="0000FF"/>
        <w:right w:val="sing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CF1"/>
    <w:multiLevelType w:val="hybridMultilevel"/>
    <w:tmpl w:val="13C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5536F"/>
    <w:multiLevelType w:val="hybridMultilevel"/>
    <w:tmpl w:val="26A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515"/>
    <w:multiLevelType w:val="hybridMultilevel"/>
    <w:tmpl w:val="17B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857155"/>
    <w:multiLevelType w:val="hybridMultilevel"/>
    <w:tmpl w:val="3264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F76C1"/>
    <w:multiLevelType w:val="hybridMultilevel"/>
    <w:tmpl w:val="205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10893"/>
    <w:multiLevelType w:val="multilevel"/>
    <w:tmpl w:val="53E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BE6E99"/>
    <w:multiLevelType w:val="hybridMultilevel"/>
    <w:tmpl w:val="558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E3671"/>
    <w:multiLevelType w:val="hybridMultilevel"/>
    <w:tmpl w:val="763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4037D"/>
    <w:multiLevelType w:val="hybridMultilevel"/>
    <w:tmpl w:val="E99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219C3"/>
    <w:multiLevelType w:val="hybridMultilevel"/>
    <w:tmpl w:val="29C8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A1CAC"/>
    <w:multiLevelType w:val="hybridMultilevel"/>
    <w:tmpl w:val="C06C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BB7165"/>
    <w:multiLevelType w:val="hybridMultilevel"/>
    <w:tmpl w:val="C4AA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B130F"/>
    <w:multiLevelType w:val="hybridMultilevel"/>
    <w:tmpl w:val="96C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27665"/>
    <w:multiLevelType w:val="hybridMultilevel"/>
    <w:tmpl w:val="C9A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AD5B87"/>
    <w:multiLevelType w:val="hybridMultilevel"/>
    <w:tmpl w:val="1A8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D4A84"/>
    <w:multiLevelType w:val="hybridMultilevel"/>
    <w:tmpl w:val="D31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4F3FF4"/>
    <w:multiLevelType w:val="hybridMultilevel"/>
    <w:tmpl w:val="8D1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7B4283"/>
    <w:multiLevelType w:val="hybridMultilevel"/>
    <w:tmpl w:val="BDB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10F47"/>
    <w:multiLevelType w:val="hybridMultilevel"/>
    <w:tmpl w:val="B28E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05939"/>
    <w:multiLevelType w:val="hybridMultilevel"/>
    <w:tmpl w:val="DB2E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76141"/>
    <w:multiLevelType w:val="hybridMultilevel"/>
    <w:tmpl w:val="7996F4E6"/>
    <w:lvl w:ilvl="0" w:tplc="DA381A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D40EE0"/>
    <w:multiLevelType w:val="hybridMultilevel"/>
    <w:tmpl w:val="BCC208EC"/>
    <w:lvl w:ilvl="0" w:tplc="DA381A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AD46E5"/>
    <w:multiLevelType w:val="hybridMultilevel"/>
    <w:tmpl w:val="2384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667D46"/>
    <w:multiLevelType w:val="hybridMultilevel"/>
    <w:tmpl w:val="7FB6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99660A"/>
    <w:multiLevelType w:val="hybridMultilevel"/>
    <w:tmpl w:val="D1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74469"/>
    <w:multiLevelType w:val="hybridMultilevel"/>
    <w:tmpl w:val="465ED6F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7">
    <w:nsid w:val="59CC335D"/>
    <w:multiLevelType w:val="multilevel"/>
    <w:tmpl w:val="7A7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B61DC9"/>
    <w:multiLevelType w:val="hybridMultilevel"/>
    <w:tmpl w:val="A96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972E15"/>
    <w:multiLevelType w:val="hybridMultilevel"/>
    <w:tmpl w:val="3DD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170B39"/>
    <w:multiLevelType w:val="hybridMultilevel"/>
    <w:tmpl w:val="E842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53A44"/>
    <w:multiLevelType w:val="hybridMultilevel"/>
    <w:tmpl w:val="09D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A34A67"/>
    <w:multiLevelType w:val="hybridMultilevel"/>
    <w:tmpl w:val="9CF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82F12"/>
    <w:multiLevelType w:val="hybridMultilevel"/>
    <w:tmpl w:val="ECC6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2956FA"/>
    <w:multiLevelType w:val="hybridMultilevel"/>
    <w:tmpl w:val="FF0C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071D10"/>
    <w:multiLevelType w:val="hybridMultilevel"/>
    <w:tmpl w:val="35C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705A7"/>
    <w:multiLevelType w:val="hybridMultilevel"/>
    <w:tmpl w:val="EE68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2D6E2A"/>
    <w:multiLevelType w:val="hybridMultilevel"/>
    <w:tmpl w:val="0A62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A35F7B"/>
    <w:multiLevelType w:val="hybridMultilevel"/>
    <w:tmpl w:val="81D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80369"/>
    <w:multiLevelType w:val="multilevel"/>
    <w:tmpl w:val="21A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D50A91"/>
    <w:multiLevelType w:val="hybridMultilevel"/>
    <w:tmpl w:val="3C8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B0C3E"/>
    <w:multiLevelType w:val="hybridMultilevel"/>
    <w:tmpl w:val="CF28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4E3386"/>
    <w:multiLevelType w:val="hybridMultilevel"/>
    <w:tmpl w:val="C1C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872183"/>
    <w:multiLevelType w:val="hybridMultilevel"/>
    <w:tmpl w:val="B4B624AE"/>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34"/>
  </w:num>
  <w:num w:numId="2">
    <w:abstractNumId w:val="16"/>
  </w:num>
  <w:num w:numId="3">
    <w:abstractNumId w:val="17"/>
  </w:num>
  <w:num w:numId="4">
    <w:abstractNumId w:val="40"/>
  </w:num>
  <w:num w:numId="5">
    <w:abstractNumId w:val="0"/>
  </w:num>
  <w:num w:numId="6">
    <w:abstractNumId w:val="4"/>
  </w:num>
  <w:num w:numId="7">
    <w:abstractNumId w:val="13"/>
  </w:num>
  <w:num w:numId="8">
    <w:abstractNumId w:val="15"/>
  </w:num>
  <w:num w:numId="9">
    <w:abstractNumId w:val="35"/>
  </w:num>
  <w:num w:numId="10">
    <w:abstractNumId w:val="37"/>
  </w:num>
  <w:num w:numId="11">
    <w:abstractNumId w:val="14"/>
  </w:num>
  <w:num w:numId="12">
    <w:abstractNumId w:val="11"/>
  </w:num>
  <w:num w:numId="13">
    <w:abstractNumId w:val="38"/>
  </w:num>
  <w:num w:numId="14">
    <w:abstractNumId w:val="18"/>
  </w:num>
  <w:num w:numId="15">
    <w:abstractNumId w:val="20"/>
  </w:num>
  <w:num w:numId="16">
    <w:abstractNumId w:val="2"/>
  </w:num>
  <w:num w:numId="17">
    <w:abstractNumId w:val="29"/>
  </w:num>
  <w:num w:numId="18">
    <w:abstractNumId w:val="8"/>
  </w:num>
  <w:num w:numId="19">
    <w:abstractNumId w:val="9"/>
  </w:num>
  <w:num w:numId="20">
    <w:abstractNumId w:val="25"/>
  </w:num>
  <w:num w:numId="21">
    <w:abstractNumId w:val="1"/>
  </w:num>
  <w:num w:numId="22">
    <w:abstractNumId w:val="32"/>
  </w:num>
  <w:num w:numId="23">
    <w:abstractNumId w:val="23"/>
  </w:num>
  <w:num w:numId="24">
    <w:abstractNumId w:val="28"/>
  </w:num>
  <w:num w:numId="25">
    <w:abstractNumId w:val="26"/>
  </w:num>
  <w:num w:numId="26">
    <w:abstractNumId w:val="7"/>
  </w:num>
  <w:num w:numId="27">
    <w:abstractNumId w:val="5"/>
  </w:num>
  <w:num w:numId="28">
    <w:abstractNumId w:val="27"/>
  </w:num>
  <w:num w:numId="29">
    <w:abstractNumId w:val="6"/>
  </w:num>
  <w:num w:numId="30">
    <w:abstractNumId w:val="39"/>
  </w:num>
  <w:num w:numId="31">
    <w:abstractNumId w:val="10"/>
  </w:num>
  <w:num w:numId="32">
    <w:abstractNumId w:val="19"/>
  </w:num>
  <w:num w:numId="33">
    <w:abstractNumId w:val="24"/>
  </w:num>
  <w:num w:numId="34">
    <w:abstractNumId w:val="42"/>
  </w:num>
  <w:num w:numId="35">
    <w:abstractNumId w:val="12"/>
  </w:num>
  <w:num w:numId="36">
    <w:abstractNumId w:val="33"/>
  </w:num>
  <w:num w:numId="37">
    <w:abstractNumId w:val="43"/>
  </w:num>
  <w:num w:numId="38">
    <w:abstractNumId w:val="31"/>
  </w:num>
  <w:num w:numId="39">
    <w:abstractNumId w:val="36"/>
  </w:num>
  <w:num w:numId="40">
    <w:abstractNumId w:val="41"/>
  </w:num>
  <w:num w:numId="41">
    <w:abstractNumId w:val="22"/>
  </w:num>
  <w:num w:numId="42">
    <w:abstractNumId w:val="21"/>
  </w:num>
  <w:num w:numId="43">
    <w:abstractNumId w:val="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B"/>
    <w:rsid w:val="00082DCC"/>
    <w:rsid w:val="000A0197"/>
    <w:rsid w:val="000B2E48"/>
    <w:rsid w:val="0019197C"/>
    <w:rsid w:val="002459B7"/>
    <w:rsid w:val="00300E64"/>
    <w:rsid w:val="00305DFB"/>
    <w:rsid w:val="00320D6F"/>
    <w:rsid w:val="0034589B"/>
    <w:rsid w:val="00363752"/>
    <w:rsid w:val="00387E35"/>
    <w:rsid w:val="003901AD"/>
    <w:rsid w:val="003B75A0"/>
    <w:rsid w:val="003C7F4F"/>
    <w:rsid w:val="003E0FEB"/>
    <w:rsid w:val="00430D5B"/>
    <w:rsid w:val="004E0412"/>
    <w:rsid w:val="004E1199"/>
    <w:rsid w:val="00533C9D"/>
    <w:rsid w:val="005909F4"/>
    <w:rsid w:val="005B65D4"/>
    <w:rsid w:val="005D05C1"/>
    <w:rsid w:val="006669CE"/>
    <w:rsid w:val="00676469"/>
    <w:rsid w:val="007002FD"/>
    <w:rsid w:val="00735F6E"/>
    <w:rsid w:val="007D1C4A"/>
    <w:rsid w:val="008E2978"/>
    <w:rsid w:val="00960E50"/>
    <w:rsid w:val="009B40CF"/>
    <w:rsid w:val="009C03F6"/>
    <w:rsid w:val="009D2ADF"/>
    <w:rsid w:val="009D5ECA"/>
    <w:rsid w:val="00A175A0"/>
    <w:rsid w:val="00A4453C"/>
    <w:rsid w:val="00A8081C"/>
    <w:rsid w:val="00A926D8"/>
    <w:rsid w:val="00AB4F55"/>
    <w:rsid w:val="00AF098B"/>
    <w:rsid w:val="00B10DDE"/>
    <w:rsid w:val="00B55672"/>
    <w:rsid w:val="00B96D98"/>
    <w:rsid w:val="00BB67CB"/>
    <w:rsid w:val="00C30C7B"/>
    <w:rsid w:val="00C853B0"/>
    <w:rsid w:val="00CA5A74"/>
    <w:rsid w:val="00CC54D6"/>
    <w:rsid w:val="00CD5727"/>
    <w:rsid w:val="00CE3CCF"/>
    <w:rsid w:val="00CE4CB1"/>
    <w:rsid w:val="00D013C4"/>
    <w:rsid w:val="00D92AEB"/>
    <w:rsid w:val="00E43F39"/>
    <w:rsid w:val="00E53D23"/>
    <w:rsid w:val="00E57AA8"/>
    <w:rsid w:val="00EB3865"/>
    <w:rsid w:val="00EB67CB"/>
    <w:rsid w:val="00EF5A35"/>
    <w:rsid w:val="00F01E2D"/>
    <w:rsid w:val="00F165CE"/>
    <w:rsid w:val="00F5766B"/>
    <w:rsid w:val="00F7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4CB1"/>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9C03F6"/>
    <w:pPr>
      <w:ind w:left="720"/>
      <w:contextualSpacing/>
    </w:pPr>
  </w:style>
  <w:style w:type="paragraph" w:customStyle="1" w:styleId="Pa2">
    <w:name w:val="Pa2"/>
    <w:basedOn w:val="Normal"/>
    <w:next w:val="Normal"/>
    <w:uiPriority w:val="99"/>
    <w:rsid w:val="00735F6E"/>
    <w:pPr>
      <w:autoSpaceDE w:val="0"/>
      <w:autoSpaceDN w:val="0"/>
      <w:adjustRightInd w:val="0"/>
      <w:spacing w:after="0" w:line="241" w:lineRule="atLeast"/>
    </w:pPr>
    <w:rPr>
      <w:rFonts w:ascii="Arial" w:eastAsia="Calibri" w:hAnsi="Arial" w:cs="Arial"/>
      <w:sz w:val="24"/>
      <w:szCs w:val="24"/>
      <w:lang w:eastAsia="en-GB"/>
    </w:rPr>
  </w:style>
  <w:style w:type="character" w:customStyle="1" w:styleId="Heading4Char">
    <w:name w:val="Heading 4 Char"/>
    <w:basedOn w:val="DefaultParagraphFont"/>
    <w:link w:val="Heading4"/>
    <w:rsid w:val="00CE4CB1"/>
    <w:rPr>
      <w:rFonts w:ascii="Arial" w:eastAsia="Times New Roman" w:hAnsi="Arial" w:cs="Times New Roman"/>
      <w:b/>
      <w:bCs/>
      <w:color w:val="104F75"/>
      <w:sz w:val="24"/>
      <w:szCs w:val="28"/>
    </w:rPr>
  </w:style>
  <w:style w:type="paragraph" w:customStyle="1" w:styleId="bulletundertext">
    <w:name w:val="bullet (under text)"/>
    <w:rsid w:val="00CE4CB1"/>
    <w:pPr>
      <w:numPr>
        <w:numId w:val="43"/>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E4CB1"/>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CB"/>
    <w:rPr>
      <w:rFonts w:ascii="Tahoma" w:hAnsi="Tahoma" w:cs="Tahoma"/>
      <w:sz w:val="16"/>
      <w:szCs w:val="16"/>
    </w:rPr>
  </w:style>
  <w:style w:type="table" w:styleId="TableGrid">
    <w:name w:val="Table Grid"/>
    <w:basedOn w:val="TableNormal"/>
    <w:uiPriority w:val="59"/>
    <w:rsid w:val="00E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D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9C03F6"/>
    <w:pPr>
      <w:ind w:left="720"/>
      <w:contextualSpacing/>
    </w:pPr>
  </w:style>
  <w:style w:type="paragraph" w:customStyle="1" w:styleId="Pa2">
    <w:name w:val="Pa2"/>
    <w:basedOn w:val="Normal"/>
    <w:next w:val="Normal"/>
    <w:uiPriority w:val="99"/>
    <w:rsid w:val="00735F6E"/>
    <w:pPr>
      <w:autoSpaceDE w:val="0"/>
      <w:autoSpaceDN w:val="0"/>
      <w:adjustRightInd w:val="0"/>
      <w:spacing w:after="0" w:line="241" w:lineRule="atLeast"/>
    </w:pPr>
    <w:rPr>
      <w:rFonts w:ascii="Arial" w:eastAsia="Calibri" w:hAnsi="Arial" w:cs="Arial"/>
      <w:sz w:val="24"/>
      <w:szCs w:val="24"/>
      <w:lang w:eastAsia="en-GB"/>
    </w:rPr>
  </w:style>
  <w:style w:type="character" w:customStyle="1" w:styleId="Heading4Char">
    <w:name w:val="Heading 4 Char"/>
    <w:basedOn w:val="DefaultParagraphFont"/>
    <w:link w:val="Heading4"/>
    <w:rsid w:val="00CE4CB1"/>
    <w:rPr>
      <w:rFonts w:ascii="Arial" w:eastAsia="Times New Roman" w:hAnsi="Arial" w:cs="Times New Roman"/>
      <w:b/>
      <w:bCs/>
      <w:color w:val="104F75"/>
      <w:sz w:val="24"/>
      <w:szCs w:val="28"/>
    </w:rPr>
  </w:style>
  <w:style w:type="paragraph" w:customStyle="1" w:styleId="bulletundertext">
    <w:name w:val="bullet (under text)"/>
    <w:rsid w:val="00CE4CB1"/>
    <w:pPr>
      <w:numPr>
        <w:numId w:val="43"/>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5456">
      <w:bodyDiv w:val="1"/>
      <w:marLeft w:val="0"/>
      <w:marRight w:val="0"/>
      <w:marTop w:val="0"/>
      <w:marBottom w:val="0"/>
      <w:divBdr>
        <w:top w:val="none" w:sz="0" w:space="0" w:color="auto"/>
        <w:left w:val="none" w:sz="0" w:space="0" w:color="auto"/>
        <w:bottom w:val="none" w:sz="0" w:space="0" w:color="auto"/>
        <w:right w:val="none" w:sz="0" w:space="0" w:color="auto"/>
      </w:divBdr>
    </w:div>
    <w:div w:id="616331513">
      <w:bodyDiv w:val="1"/>
      <w:marLeft w:val="0"/>
      <w:marRight w:val="0"/>
      <w:marTop w:val="0"/>
      <w:marBottom w:val="0"/>
      <w:divBdr>
        <w:top w:val="none" w:sz="0" w:space="0" w:color="auto"/>
        <w:left w:val="none" w:sz="0" w:space="0" w:color="auto"/>
        <w:bottom w:val="none" w:sz="0" w:space="0" w:color="auto"/>
        <w:right w:val="none" w:sz="0" w:space="0" w:color="auto"/>
      </w:divBdr>
    </w:div>
    <w:div w:id="19281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NAndrews</dc:creator>
  <cp:lastModifiedBy>Amanda Craigs</cp:lastModifiedBy>
  <cp:revision>4</cp:revision>
  <cp:lastPrinted>2020-07-08T11:10:00Z</cp:lastPrinted>
  <dcterms:created xsi:type="dcterms:W3CDTF">2021-07-15T08:40:00Z</dcterms:created>
  <dcterms:modified xsi:type="dcterms:W3CDTF">2021-07-15T11:38:00Z</dcterms:modified>
</cp:coreProperties>
</file>