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87908F" wp14:editId="70C1A81F">
            <wp:simplePos x="0" y="0"/>
            <wp:positionH relativeFrom="column">
              <wp:posOffset>9113520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Square wrapText="bothSides"/>
            <wp:docPr id="2" name="Picture 2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F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D80D6" wp14:editId="03F44A8B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664845" cy="664845"/>
            <wp:effectExtent l="0" t="0" r="1905" b="1905"/>
            <wp:wrapSquare wrapText="bothSides"/>
            <wp:docPr id="1" name="Picture 1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0FEB">
        <w:rPr>
          <w:rFonts w:ascii="Tahoma" w:hAnsi="Tahoma" w:cs="Tahoma"/>
          <w:b/>
          <w:sz w:val="24"/>
        </w:rPr>
        <w:t>Beaconhill</w:t>
      </w:r>
      <w:proofErr w:type="spellEnd"/>
      <w:r w:rsidRPr="003E0FEB">
        <w:rPr>
          <w:rFonts w:ascii="Tahoma" w:hAnsi="Tahoma" w:cs="Tahoma"/>
          <w:b/>
          <w:sz w:val="24"/>
        </w:rPr>
        <w:t xml:space="preserve"> Primary School</w:t>
      </w:r>
    </w:p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rFonts w:ascii="Tahoma" w:hAnsi="Tahoma" w:cs="Tahoma"/>
          <w:b/>
          <w:sz w:val="24"/>
        </w:rPr>
        <w:t xml:space="preserve">Year </w:t>
      </w:r>
      <w:r w:rsidR="00261682">
        <w:rPr>
          <w:rFonts w:ascii="Tahoma" w:hAnsi="Tahoma" w:cs="Tahoma"/>
          <w:b/>
          <w:sz w:val="24"/>
        </w:rPr>
        <w:t>Three</w:t>
      </w:r>
      <w:r w:rsidRPr="003E0FEB">
        <w:rPr>
          <w:rFonts w:ascii="Tahoma" w:hAnsi="Tahoma" w:cs="Tahoma"/>
          <w:b/>
          <w:sz w:val="24"/>
        </w:rPr>
        <w:t xml:space="preserve"> </w:t>
      </w:r>
      <w:r w:rsidR="009B40CF">
        <w:rPr>
          <w:rFonts w:ascii="Tahoma" w:hAnsi="Tahoma" w:cs="Tahoma"/>
          <w:b/>
          <w:sz w:val="24"/>
        </w:rPr>
        <w:t>Curriculum</w:t>
      </w:r>
    </w:p>
    <w:p w:rsidR="00F165CE" w:rsidRPr="00F165CE" w:rsidRDefault="00F165CE">
      <w:pPr>
        <w:rPr>
          <w:sz w:val="2"/>
        </w:rPr>
      </w:pPr>
    </w:p>
    <w:tbl>
      <w:tblPr>
        <w:tblStyle w:val="TableGrid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88"/>
        <w:gridCol w:w="865"/>
        <w:gridCol w:w="1353"/>
        <w:gridCol w:w="1406"/>
        <w:gridCol w:w="1192"/>
        <w:gridCol w:w="108"/>
        <w:gridCol w:w="1353"/>
        <w:gridCol w:w="1354"/>
        <w:gridCol w:w="1353"/>
        <w:gridCol w:w="650"/>
        <w:gridCol w:w="703"/>
        <w:gridCol w:w="1225"/>
        <w:gridCol w:w="1701"/>
        <w:gridCol w:w="1134"/>
        <w:gridCol w:w="55"/>
      </w:tblGrid>
      <w:tr w:rsidR="009B40CF" w:rsidTr="007A6CF7">
        <w:trPr>
          <w:gridAfter w:val="1"/>
          <w:wAfter w:w="55" w:type="dxa"/>
        </w:trPr>
        <w:tc>
          <w:tcPr>
            <w:tcW w:w="566" w:type="dxa"/>
            <w:vAlign w:val="center"/>
          </w:tcPr>
          <w:p w:rsidR="009B40CF" w:rsidRPr="005D05C1" w:rsidRDefault="009B40CF" w:rsidP="005D05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Science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Art and Design</w:t>
            </w:r>
          </w:p>
        </w:tc>
        <w:tc>
          <w:tcPr>
            <w:tcW w:w="1406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Computing</w:t>
            </w:r>
          </w:p>
        </w:tc>
        <w:tc>
          <w:tcPr>
            <w:tcW w:w="1300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Design and Technology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Geography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History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Languages</w:t>
            </w:r>
          </w:p>
        </w:tc>
        <w:tc>
          <w:tcPr>
            <w:tcW w:w="1353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Music</w:t>
            </w:r>
          </w:p>
        </w:tc>
        <w:tc>
          <w:tcPr>
            <w:tcW w:w="1225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Physical Education</w:t>
            </w:r>
          </w:p>
        </w:tc>
        <w:tc>
          <w:tcPr>
            <w:tcW w:w="1701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Religious Education</w:t>
            </w:r>
          </w:p>
        </w:tc>
        <w:tc>
          <w:tcPr>
            <w:tcW w:w="113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PSHE</w:t>
            </w:r>
          </w:p>
        </w:tc>
      </w:tr>
      <w:tr w:rsidR="00A07028" w:rsidTr="008C189C">
        <w:trPr>
          <w:gridAfter w:val="1"/>
          <w:wAfter w:w="55" w:type="dxa"/>
          <w:cantSplit/>
          <w:trHeight w:val="1240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1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A07028" w:rsidRPr="00F165CE" w:rsidRDefault="00A07028" w:rsidP="00877F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Animals including humans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Coding</w:t>
            </w: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Sandwiches</w:t>
            </w: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5D75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Cities and counties of the United Kingdom 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Numbers,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colours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"/>
              </w:rPr>
              <w:t>, greetings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How does music bring us close together?</w:t>
            </w:r>
          </w:p>
        </w:tc>
        <w:tc>
          <w:tcPr>
            <w:tcW w:w="1225" w:type="dxa"/>
            <w:vAlign w:val="center"/>
          </w:tcPr>
          <w:p w:rsidR="00A07028" w:rsidRDefault="00A07028" w:rsidP="001C19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Multiskills</w:t>
            </w:r>
            <w:proofErr w:type="spellEnd"/>
          </w:p>
          <w:p w:rsidR="00A07028" w:rsidRPr="00F165CE" w:rsidRDefault="00A07028" w:rsidP="00E50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Would </w:t>
            </w:r>
            <w:proofErr w:type="gramStart"/>
            <w:r w:rsidRPr="008D3854">
              <w:rPr>
                <w:rFonts w:ascii="Tahoma" w:hAnsi="Tahoma" w:cs="Tahoma"/>
                <w:sz w:val="18"/>
                <w:szCs w:val="18"/>
              </w:rPr>
              <w:t>celebrating</w:t>
            </w:r>
            <w:proofErr w:type="gram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D3854">
              <w:rPr>
                <w:rFonts w:ascii="Tahoma" w:hAnsi="Tahoma" w:cs="Tahoma"/>
                <w:sz w:val="18"/>
                <w:szCs w:val="18"/>
              </w:rPr>
              <w:t>Divali</w:t>
            </w:r>
            <w:proofErr w:type="spell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at home and in the community bring the feeling of belonging to a Hindu child?</w:t>
            </w:r>
          </w:p>
        </w:tc>
        <w:tc>
          <w:tcPr>
            <w:tcW w:w="1134" w:type="dxa"/>
            <w:vAlign w:val="center"/>
          </w:tcPr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Being in My World</w:t>
            </w: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A0702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</w:tr>
      <w:tr w:rsidR="00A07028" w:rsidTr="00DF3590">
        <w:trPr>
          <w:gridAfter w:val="1"/>
          <w:wAfter w:w="55" w:type="dxa"/>
          <w:cantSplit/>
          <w:trHeight w:val="1355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2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A07028" w:rsidRPr="00F165CE" w:rsidRDefault="00A07028" w:rsidP="00877F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Online Safety</w:t>
            </w: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Spreadsheets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What stories does music tell us about the past?</w:t>
            </w:r>
          </w:p>
        </w:tc>
        <w:tc>
          <w:tcPr>
            <w:tcW w:w="1225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Netball</w:t>
            </w: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Has Christmas lost </w:t>
            </w:r>
            <w:proofErr w:type="gramStart"/>
            <w:r w:rsidRPr="008D3854">
              <w:rPr>
                <w:rFonts w:ascii="Tahoma" w:hAnsi="Tahoma" w:cs="Tahoma"/>
                <w:sz w:val="18"/>
                <w:szCs w:val="18"/>
              </w:rPr>
              <w:t>it’s</w:t>
            </w:r>
            <w:proofErr w:type="gram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true meaning?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Celebrating differences</w:t>
            </w:r>
          </w:p>
        </w:tc>
      </w:tr>
      <w:tr w:rsidR="00A07028" w:rsidTr="00DF3590">
        <w:trPr>
          <w:gridAfter w:val="1"/>
          <w:wAfter w:w="55" w:type="dxa"/>
          <w:cantSplit/>
          <w:trHeight w:val="1355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 1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Forces and magnets</w:t>
            </w: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5D75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Stone age art – focus on cave paintings</w:t>
            </w: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Touch typing</w:t>
            </w: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 w:rsidR="00A07028" w:rsidRPr="007A6CF7" w:rsidRDefault="00A07028" w:rsidP="005D75D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Stone Age jewellery 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A07028" w:rsidRPr="00F165CE" w:rsidRDefault="00A07028" w:rsidP="00627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Britain from the Stone age to the Iron age</w:t>
            </w:r>
          </w:p>
        </w:tc>
        <w:tc>
          <w:tcPr>
            <w:tcW w:w="1353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Greetings, health, colours, mini book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How does music help to make the world a better place?</w:t>
            </w:r>
          </w:p>
        </w:tc>
        <w:tc>
          <w:tcPr>
            <w:tcW w:w="1225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Could Jesus really heal people? Were these really miracles or is there some other explanation?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811C23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Dreams and Goals</w:t>
            </w:r>
          </w:p>
          <w:p w:rsidR="00A07028" w:rsidRPr="00F165CE" w:rsidRDefault="00A07028" w:rsidP="00811C23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</w:tr>
      <w:tr w:rsidR="00A07028" w:rsidTr="00DF3590">
        <w:trPr>
          <w:gridAfter w:val="1"/>
          <w:wAfter w:w="55" w:type="dxa"/>
          <w:cantSplit/>
          <w:trHeight w:val="1432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Spring 2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Rocks</w:t>
            </w: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Email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Numbers, patterns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How does music help us to get to know our community?</w:t>
            </w:r>
          </w:p>
        </w:tc>
        <w:tc>
          <w:tcPr>
            <w:tcW w:w="1225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Dance</w:t>
            </w: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What is ‘good’ about Good Friday?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Healthy Me</w:t>
            </w:r>
          </w:p>
        </w:tc>
      </w:tr>
      <w:tr w:rsidR="00A07028" w:rsidTr="00DF3590">
        <w:trPr>
          <w:gridAfter w:val="1"/>
          <w:wAfter w:w="55" w:type="dxa"/>
          <w:cantSplit/>
          <w:trHeight w:val="1362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Summer 1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Light</w:t>
            </w:r>
          </w:p>
        </w:tc>
        <w:tc>
          <w:tcPr>
            <w:tcW w:w="1353" w:type="dxa"/>
            <w:vMerge w:val="restart"/>
            <w:vAlign w:val="center"/>
          </w:tcPr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Artist Studies</w:t>
            </w:r>
          </w:p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Banksy</w:t>
            </w:r>
          </w:p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Hockney</w:t>
            </w:r>
            <w:proofErr w:type="spellEnd"/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Branching databases</w:t>
            </w: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07028" w:rsidRPr="003E0FEB" w:rsidRDefault="00A07028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European Countries with a focus on France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07028" w:rsidRPr="00F165CE" w:rsidRDefault="00A07028" w:rsidP="007A6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Me, adj. agreement, sentence formation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How does music make a difference to 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everyday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"/>
              </w:rPr>
              <w:t>?</w:t>
            </w:r>
          </w:p>
        </w:tc>
        <w:tc>
          <w:tcPr>
            <w:tcW w:w="1225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Athletics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How can Brahman be everywhere and in everything?</w:t>
            </w:r>
          </w:p>
        </w:tc>
        <w:tc>
          <w:tcPr>
            <w:tcW w:w="1134" w:type="dxa"/>
            <w:vAlign w:val="center"/>
          </w:tcPr>
          <w:p w:rsidR="00A07028" w:rsidRPr="001D7572" w:rsidRDefault="00A07028" w:rsidP="00A07028">
            <w:pPr>
              <w:rPr>
                <w:rFonts w:ascii="Tahoma" w:hAnsi="Tahoma" w:cs="Tahoma"/>
                <w:iCs/>
                <w:sz w:val="14"/>
                <w:szCs w:val="14"/>
                <w:lang w:val="en"/>
              </w:rPr>
            </w:pPr>
            <w:r w:rsidRPr="001D7572">
              <w:rPr>
                <w:rFonts w:ascii="Tahoma" w:hAnsi="Tahoma" w:cs="Tahoma"/>
                <w:iCs/>
                <w:sz w:val="14"/>
                <w:szCs w:val="14"/>
                <w:lang w:val="en"/>
              </w:rPr>
              <w:t>Relationships</w:t>
            </w:r>
          </w:p>
        </w:tc>
      </w:tr>
      <w:tr w:rsidR="00DF3590" w:rsidTr="005D75DD">
        <w:trPr>
          <w:gridAfter w:val="1"/>
          <w:wAfter w:w="55" w:type="dxa"/>
          <w:cantSplit/>
          <w:trHeight w:val="1396"/>
        </w:trPr>
        <w:tc>
          <w:tcPr>
            <w:tcW w:w="566" w:type="dxa"/>
            <w:textDirection w:val="btLr"/>
          </w:tcPr>
          <w:p w:rsidR="00DF3590" w:rsidRPr="005D05C1" w:rsidRDefault="00DF3590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Summer 2</w:t>
            </w:r>
          </w:p>
        </w:tc>
        <w:tc>
          <w:tcPr>
            <w:tcW w:w="1353" w:type="dxa"/>
            <w:gridSpan w:val="2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Plants</w:t>
            </w:r>
          </w:p>
        </w:tc>
        <w:tc>
          <w:tcPr>
            <w:tcW w:w="1353" w:type="dxa"/>
            <w:vMerge/>
            <w:vAlign w:val="center"/>
          </w:tcPr>
          <w:p w:rsidR="00DF3590" w:rsidRPr="003E0FEB" w:rsidRDefault="00DF35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Simulations</w:t>
            </w:r>
          </w:p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DF3590" w:rsidRPr="00F165CE" w:rsidRDefault="008C189C" w:rsidP="008C1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Graphing</w:t>
            </w:r>
          </w:p>
        </w:tc>
        <w:tc>
          <w:tcPr>
            <w:tcW w:w="1300" w:type="dxa"/>
            <w:gridSpan w:val="2"/>
            <w:vMerge/>
            <w:shd w:val="clear" w:color="auto" w:fill="D9D9D9" w:themeFill="background1" w:themeFillShade="D9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DF3590" w:rsidRPr="00F165CE" w:rsidRDefault="005D75DD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Introduction to The Romans (cont. in Y4)</w:t>
            </w:r>
          </w:p>
        </w:tc>
        <w:tc>
          <w:tcPr>
            <w:tcW w:w="1353" w:type="dxa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Fact finding, sentence writing, prepositions</w:t>
            </w:r>
          </w:p>
        </w:tc>
        <w:tc>
          <w:tcPr>
            <w:tcW w:w="1353" w:type="dxa"/>
            <w:gridSpan w:val="2"/>
            <w:vAlign w:val="center"/>
          </w:tcPr>
          <w:p w:rsidR="00DF3590" w:rsidRPr="00F165CE" w:rsidRDefault="00A46E3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How does music connect us with our planet?</w:t>
            </w:r>
          </w:p>
        </w:tc>
        <w:tc>
          <w:tcPr>
            <w:tcW w:w="1225" w:type="dxa"/>
            <w:vAlign w:val="center"/>
          </w:tcPr>
          <w:p w:rsidR="00DF3590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Athletics</w:t>
            </w:r>
          </w:p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:rsidR="00DF3590" w:rsidRPr="008D3854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Would visiting the River Ganges feel special to a </w:t>
            </w:r>
            <w:proofErr w:type="spellStart"/>
            <w:r w:rsidRPr="008D3854">
              <w:rPr>
                <w:rFonts w:ascii="Tahoma" w:hAnsi="Tahoma" w:cs="Tahoma"/>
                <w:sz w:val="18"/>
                <w:szCs w:val="18"/>
              </w:rPr>
              <w:t>non Hindu</w:t>
            </w:r>
            <w:proofErr w:type="spellEnd"/>
            <w:r w:rsidRPr="008D3854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:rsidR="00DF3590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Changing me</w:t>
            </w:r>
          </w:p>
        </w:tc>
      </w:tr>
      <w:tr w:rsidR="0034589B" w:rsidTr="001C1950">
        <w:trPr>
          <w:cantSplit/>
          <w:trHeight w:val="423"/>
        </w:trPr>
        <w:tc>
          <w:tcPr>
            <w:tcW w:w="1054" w:type="dxa"/>
            <w:gridSpan w:val="2"/>
            <w:vAlign w:val="center"/>
          </w:tcPr>
          <w:p w:rsidR="0034589B" w:rsidRPr="00E43F39" w:rsidRDefault="0034589B" w:rsidP="001C19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Subject</w:t>
            </w:r>
          </w:p>
        </w:tc>
        <w:tc>
          <w:tcPr>
            <w:tcW w:w="4816" w:type="dxa"/>
            <w:gridSpan w:val="4"/>
            <w:vAlign w:val="center"/>
          </w:tcPr>
          <w:p w:rsidR="0034589B" w:rsidRPr="0034589B" w:rsidRDefault="0034589B" w:rsidP="0034589B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4818" w:type="dxa"/>
            <w:gridSpan w:val="5"/>
            <w:vAlign w:val="center"/>
          </w:tcPr>
          <w:p w:rsidR="0034589B" w:rsidRPr="0034589B" w:rsidRDefault="0034589B" w:rsidP="003458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</w:t>
            </w:r>
          </w:p>
        </w:tc>
        <w:tc>
          <w:tcPr>
            <w:tcW w:w="4818" w:type="dxa"/>
            <w:gridSpan w:val="5"/>
            <w:vAlign w:val="center"/>
          </w:tcPr>
          <w:p w:rsidR="0034589B" w:rsidRPr="0034589B" w:rsidRDefault="0034589B" w:rsidP="003458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</w:t>
            </w:r>
          </w:p>
        </w:tc>
      </w:tr>
      <w:tr w:rsidR="0034589B" w:rsidTr="001C1950">
        <w:trPr>
          <w:cantSplit/>
          <w:trHeight w:val="1134"/>
        </w:trPr>
        <w:tc>
          <w:tcPr>
            <w:tcW w:w="1054" w:type="dxa"/>
            <w:gridSpan w:val="2"/>
            <w:vMerge w:val="restart"/>
            <w:textDirection w:val="btLr"/>
            <w:vAlign w:val="center"/>
          </w:tcPr>
          <w:p w:rsidR="0034589B" w:rsidRPr="00E43F39" w:rsidRDefault="0034589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Science</w:t>
            </w:r>
          </w:p>
        </w:tc>
        <w:tc>
          <w:tcPr>
            <w:tcW w:w="4816" w:type="dxa"/>
            <w:gridSpan w:val="4"/>
          </w:tcPr>
          <w:p w:rsidR="00265A27" w:rsidRDefault="00C20B59" w:rsidP="00C20B59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Animals Including Humans</w:t>
            </w:r>
          </w:p>
          <w:p w:rsidR="00481C9D" w:rsidRPr="00481C9D" w:rsidRDefault="00481C9D" w:rsidP="005D75DD">
            <w:pPr>
              <w:pStyle w:val="bulletundertext"/>
              <w:keepNext/>
              <w:numPr>
                <w:ilvl w:val="0"/>
                <w:numId w:val="9"/>
              </w:numPr>
              <w:spacing w:after="0"/>
              <w:ind w:left="114" w:hanging="114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481C9D" w:rsidRPr="00481C9D" w:rsidRDefault="00481C9D" w:rsidP="005D75DD">
            <w:pPr>
              <w:pStyle w:val="bulletundertext"/>
              <w:keepNext/>
              <w:numPr>
                <w:ilvl w:val="0"/>
                <w:numId w:val="9"/>
              </w:numPr>
              <w:spacing w:after="0"/>
              <w:ind w:left="114" w:hanging="114"/>
            </w:pPr>
            <w:proofErr w:type="gramStart"/>
            <w:r w:rsidRPr="00481C9D">
              <w:rPr>
                <w:rFonts w:ascii="Tahoma" w:hAnsi="Tahoma" w:cs="Tahoma"/>
                <w:sz w:val="22"/>
                <w:szCs w:val="22"/>
              </w:rPr>
              <w:t>identify</w:t>
            </w:r>
            <w:proofErr w:type="gramEnd"/>
            <w:r w:rsidRPr="00481C9D">
              <w:rPr>
                <w:rFonts w:ascii="Tahoma" w:hAnsi="Tahoma" w:cs="Tahoma"/>
                <w:sz w:val="22"/>
                <w:szCs w:val="22"/>
              </w:rPr>
              <w:t xml:space="preserve"> that humans and some other animals have skeletons and muscles for support, protection and movement.</w:t>
            </w:r>
          </w:p>
        </w:tc>
        <w:tc>
          <w:tcPr>
            <w:tcW w:w="4818" w:type="dxa"/>
            <w:gridSpan w:val="5"/>
          </w:tcPr>
          <w:p w:rsidR="00265A27" w:rsidRPr="00C20B59" w:rsidRDefault="00C20B59" w:rsidP="00C20B59">
            <w:pPr>
              <w:rPr>
                <w:rFonts w:ascii="Tahoma" w:hAnsi="Tahoma" w:cs="Tahoma"/>
                <w:b/>
              </w:rPr>
            </w:pPr>
            <w:r w:rsidRPr="00C20B59">
              <w:rPr>
                <w:rFonts w:ascii="Tahoma" w:hAnsi="Tahoma" w:cs="Tahoma"/>
                <w:b/>
              </w:rPr>
              <w:t>Forces and Magnets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compare how things move on different surfaces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notice that some forces need contact between two objects, but magnetic forces can act at a distance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observe how magnets attract or repel each other and attract some materials and not others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 xml:space="preserve">compare and group together a variety of everyday materials on the basis of whether they are attracted to a magnet, and </w:t>
            </w:r>
            <w:r w:rsidRPr="00481C9D">
              <w:rPr>
                <w:rFonts w:ascii="Tahoma" w:eastAsia="CenturyOldStyleStd-Regular" w:hAnsi="Tahoma" w:cs="Tahoma"/>
                <w:sz w:val="22"/>
                <w:szCs w:val="22"/>
              </w:rPr>
              <w:t>identify some magnetic materials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describe magnets as having two poles</w:t>
            </w:r>
          </w:p>
          <w:p w:rsidR="00C20B59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proofErr w:type="gramStart"/>
            <w:r w:rsidRPr="00481C9D">
              <w:rPr>
                <w:rFonts w:ascii="Tahoma" w:hAnsi="Tahoma" w:cs="Tahoma"/>
                <w:sz w:val="22"/>
                <w:szCs w:val="22"/>
              </w:rPr>
              <w:t>predict</w:t>
            </w:r>
            <w:proofErr w:type="gramEnd"/>
            <w:r w:rsidRPr="00481C9D">
              <w:rPr>
                <w:rFonts w:ascii="Tahoma" w:hAnsi="Tahoma" w:cs="Tahoma"/>
                <w:sz w:val="22"/>
                <w:szCs w:val="22"/>
              </w:rPr>
              <w:t xml:space="preserve"> whether two magnets will attract or repel each other, depending on which poles are facing.</w:t>
            </w:r>
          </w:p>
          <w:p w:rsidR="00C20B59" w:rsidRDefault="00C20B59" w:rsidP="00C20B59">
            <w:pPr>
              <w:rPr>
                <w:rFonts w:ascii="Tahoma" w:hAnsi="Tahoma" w:cs="Tahoma"/>
                <w:b/>
              </w:rPr>
            </w:pPr>
            <w:r w:rsidRPr="00C20B59">
              <w:rPr>
                <w:rFonts w:ascii="Tahoma" w:hAnsi="Tahoma" w:cs="Tahoma"/>
                <w:b/>
              </w:rPr>
              <w:t>Rocks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0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compare and group together different kinds of rocks on the basis of their appearance and simple physical properties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0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describe in simple terms how fossils are formed when things that have lived are trapped within rock</w:t>
            </w:r>
          </w:p>
          <w:p w:rsidR="00481C9D" w:rsidRPr="00265A27" w:rsidRDefault="00481C9D" w:rsidP="005D75DD">
            <w:pPr>
              <w:pStyle w:val="ListParagraph"/>
              <w:numPr>
                <w:ilvl w:val="0"/>
                <w:numId w:val="10"/>
              </w:numPr>
              <w:ind w:left="118" w:hanging="118"/>
            </w:pPr>
            <w:proofErr w:type="gramStart"/>
            <w:r w:rsidRPr="00481C9D">
              <w:rPr>
                <w:rFonts w:ascii="Tahoma" w:hAnsi="Tahoma" w:cs="Tahoma"/>
              </w:rPr>
              <w:t>recognise</w:t>
            </w:r>
            <w:proofErr w:type="gramEnd"/>
            <w:r w:rsidRPr="00481C9D">
              <w:rPr>
                <w:rFonts w:ascii="Tahoma" w:hAnsi="Tahoma" w:cs="Tahoma"/>
              </w:rPr>
              <w:t xml:space="preserve"> that soils are made from rocks and organic matter.</w:t>
            </w:r>
          </w:p>
        </w:tc>
        <w:tc>
          <w:tcPr>
            <w:tcW w:w="4818" w:type="dxa"/>
            <w:gridSpan w:val="5"/>
          </w:tcPr>
          <w:p w:rsidR="00C20B59" w:rsidRDefault="00C20B59" w:rsidP="00C20B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Light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hAnsi="Tahoma" w:cs="Tahoma"/>
                <w:sz w:val="22"/>
                <w:lang w:eastAsia="en-US"/>
              </w:rPr>
              <w:t>recognise that they need light in order to see things and that dark is the absence of light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eastAsia="CenturyOldStyleStd-Regular" w:hAnsi="Tahoma" w:cs="Tahoma"/>
                <w:sz w:val="22"/>
              </w:rPr>
              <w:t>notice that light is reflected from surfaces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eastAsia="CenturyOldStyleStd-Regular" w:hAnsi="Tahoma" w:cs="Tahoma"/>
                <w:sz w:val="22"/>
              </w:rPr>
              <w:t>recognise that light from the sun can be dangerous and that there are ways to protect their eyes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hAnsi="Tahoma" w:cs="Tahoma"/>
                <w:sz w:val="22"/>
              </w:rPr>
              <w:t>recognise that shadows are formed when the light from a light source is blocked by an opaque object</w:t>
            </w:r>
          </w:p>
          <w:p w:rsidR="00C20B59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proofErr w:type="gramStart"/>
            <w:r w:rsidRPr="00481C9D">
              <w:rPr>
                <w:rFonts w:ascii="Tahoma" w:hAnsi="Tahoma" w:cs="Tahoma"/>
                <w:sz w:val="22"/>
              </w:rPr>
              <w:t>find</w:t>
            </w:r>
            <w:proofErr w:type="gramEnd"/>
            <w:r w:rsidRPr="00481C9D">
              <w:rPr>
                <w:rFonts w:ascii="Tahoma" w:hAnsi="Tahoma" w:cs="Tahoma"/>
                <w:sz w:val="22"/>
              </w:rPr>
              <w:t xml:space="preserve"> patterns in the way that the size of shadows change.</w:t>
            </w:r>
          </w:p>
          <w:p w:rsidR="00265A27" w:rsidRDefault="00C20B59" w:rsidP="00C20B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identify and describe the functions of different parts of flowering plants: roots, stem/trunk, leaves and flowers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explore the requirements of plants for life and growth (air, light, water, nutrients from soil, and room to grow) and how they vary from plant to plant</w:t>
            </w:r>
          </w:p>
          <w:p w:rsid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investigate the way in which water is transported within plants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C20B59">
              <w:rPr>
                <w:rFonts w:ascii="Tahoma" w:hAnsi="Tahoma" w:cs="Tahoma"/>
                <w:sz w:val="22"/>
                <w:szCs w:val="22"/>
              </w:rPr>
              <w:t>explore</w:t>
            </w:r>
            <w:proofErr w:type="gramEnd"/>
            <w:r w:rsidRPr="00C20B59">
              <w:rPr>
                <w:rFonts w:ascii="Tahoma" w:hAnsi="Tahoma" w:cs="Tahoma"/>
                <w:sz w:val="22"/>
                <w:szCs w:val="22"/>
              </w:rPr>
              <w:t xml:space="preserve"> the part that flowers play in the life cycle of flowering plants, including pollination, seed formation and seed dispersal.</w:t>
            </w:r>
          </w:p>
        </w:tc>
      </w:tr>
      <w:tr w:rsidR="0034589B" w:rsidTr="001C1950">
        <w:trPr>
          <w:cantSplit/>
          <w:trHeight w:val="1134"/>
        </w:trPr>
        <w:tc>
          <w:tcPr>
            <w:tcW w:w="1054" w:type="dxa"/>
            <w:gridSpan w:val="2"/>
            <w:vMerge/>
            <w:textDirection w:val="btLr"/>
            <w:vAlign w:val="center"/>
          </w:tcPr>
          <w:p w:rsidR="0034589B" w:rsidRPr="00E43F39" w:rsidRDefault="0034589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452" w:type="dxa"/>
            <w:gridSpan w:val="14"/>
          </w:tcPr>
          <w:p w:rsidR="0034589B" w:rsidRDefault="001C1950" w:rsidP="00430D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Working Scientifically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asking relevant questions and using different types of scientific enquiries to answer them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setting up simple practical enquiries, comparative and fair tests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gathering, recording, classifying and presenting data in a variety of ways to help in answering questions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recording findings using simple scientific language, drawings, labelled diagrams, keys, bar charts, and tables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reporting on findings from enquiries, including oral and written explanations, displays or presentations of results and conclusions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using results to draw simple conclusions, make predictions for new values, suggest improvements and raise further questions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identifying differences, similarities or changes related to simple scientific ideas and processes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  <w:b/>
              </w:rPr>
            </w:pPr>
            <w:proofErr w:type="gramStart"/>
            <w:r w:rsidRPr="00265A27">
              <w:rPr>
                <w:rFonts w:ascii="Tahoma" w:hAnsi="Tahoma" w:cs="Tahoma"/>
              </w:rPr>
              <w:t>using</w:t>
            </w:r>
            <w:proofErr w:type="gramEnd"/>
            <w:r w:rsidRPr="00265A27">
              <w:rPr>
                <w:rFonts w:ascii="Tahoma" w:hAnsi="Tahoma" w:cs="Tahoma"/>
              </w:rPr>
              <w:t xml:space="preserve"> straightforward scientific evidence to answer questions or to support their findings.</w:t>
            </w: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300E64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Art and Design</w:t>
            </w:r>
          </w:p>
        </w:tc>
        <w:tc>
          <w:tcPr>
            <w:tcW w:w="4816" w:type="dxa"/>
            <w:gridSpan w:val="4"/>
          </w:tcPr>
          <w:p w:rsidR="00265A27" w:rsidRPr="00481C9D" w:rsidRDefault="00265A27" w:rsidP="00481C9D">
            <w:pPr>
              <w:rPr>
                <w:rFonts w:ascii="Tahoma" w:hAnsi="Tahoma" w:cs="Tahoma"/>
              </w:rPr>
            </w:pPr>
          </w:p>
        </w:tc>
        <w:tc>
          <w:tcPr>
            <w:tcW w:w="4818" w:type="dxa"/>
            <w:gridSpan w:val="5"/>
          </w:tcPr>
          <w:p w:rsidR="00300E64" w:rsidRPr="005D75DD" w:rsidRDefault="005D75DD" w:rsidP="001C1950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Stone Age art</w:t>
            </w:r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</w:pPr>
            <w:proofErr w:type="gramStart"/>
            <w:r w:rsidRPr="005D75DD">
              <w:rPr>
                <w:rFonts w:ascii="Tahoma" w:hAnsi="Tahoma" w:cs="Tahoma"/>
                <w:sz w:val="22"/>
                <w:szCs w:val="22"/>
              </w:rPr>
              <w:t>about</w:t>
            </w:r>
            <w:proofErr w:type="gramEnd"/>
            <w:r w:rsidRPr="005D75DD">
              <w:rPr>
                <w:rFonts w:ascii="Tahoma" w:hAnsi="Tahoma" w:cs="Tahoma"/>
                <w:sz w:val="22"/>
                <w:szCs w:val="22"/>
              </w:rPr>
              <w:t xml:space="preserve"> great artists, architects and designers in history.</w:t>
            </w:r>
          </w:p>
        </w:tc>
        <w:tc>
          <w:tcPr>
            <w:tcW w:w="4818" w:type="dxa"/>
            <w:gridSpan w:val="5"/>
          </w:tcPr>
          <w:p w:rsidR="00300E64" w:rsidRDefault="00481C9D" w:rsidP="001C1950">
            <w:pPr>
              <w:rPr>
                <w:rFonts w:ascii="Tahoma" w:hAnsi="Tahoma" w:cs="Tahoma"/>
                <w:b/>
              </w:rPr>
            </w:pPr>
            <w:r w:rsidRPr="00481C9D">
              <w:rPr>
                <w:rFonts w:ascii="Tahoma" w:hAnsi="Tahoma" w:cs="Tahoma"/>
                <w:b/>
              </w:rPr>
              <w:t xml:space="preserve">Artist Study – Banksy, David </w:t>
            </w:r>
            <w:proofErr w:type="spellStart"/>
            <w:r w:rsidRPr="00481C9D">
              <w:rPr>
                <w:rFonts w:ascii="Tahoma" w:hAnsi="Tahoma" w:cs="Tahoma"/>
                <w:b/>
              </w:rPr>
              <w:t>Hockney</w:t>
            </w:r>
            <w:proofErr w:type="spellEnd"/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create sketch books to record their observations and use them to review and revisit ideas</w:t>
            </w:r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481C9D" w:rsidRPr="005D75DD" w:rsidRDefault="00481C9D" w:rsidP="005D75DD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</w:rPr>
            </w:pPr>
            <w:proofErr w:type="gramStart"/>
            <w:r w:rsidRPr="005D75DD">
              <w:rPr>
                <w:rFonts w:ascii="Tahoma" w:hAnsi="Tahoma" w:cs="Tahoma"/>
              </w:rPr>
              <w:t>about</w:t>
            </w:r>
            <w:proofErr w:type="gramEnd"/>
            <w:r w:rsidRPr="005D75DD">
              <w:rPr>
                <w:rFonts w:ascii="Tahoma" w:hAnsi="Tahoma" w:cs="Tahoma"/>
              </w:rPr>
              <w:t xml:space="preserve"> great artists, architects and designers in history.</w:t>
            </w: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1C1950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Computing</w:t>
            </w:r>
          </w:p>
        </w:tc>
        <w:tc>
          <w:tcPr>
            <w:tcW w:w="4816" w:type="dxa"/>
            <w:gridSpan w:val="4"/>
          </w:tcPr>
          <w:p w:rsidR="008C189C" w:rsidRP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8C189C" w:rsidRP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use sequence, selection, and repetition in programs; work with variables and various forms of input and output</w:t>
            </w:r>
          </w:p>
          <w:p w:rsid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use logical reasoning to explain how some simple algorithms work and to detect and correct errors in algorithms and programs</w:t>
            </w:r>
          </w:p>
          <w:p w:rsidR="008462C4" w:rsidRPr="008C189C" w:rsidRDefault="008C189C" w:rsidP="008C189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Tahoma" w:eastAsia="Times New Roman" w:hAnsi="Tahoma" w:cs="Tahoma"/>
                <w:b/>
                <w:color w:val="0B0C0C"/>
                <w:lang w:eastAsia="en-GB"/>
              </w:rPr>
            </w:pPr>
            <w:r w:rsidRPr="008C189C">
              <w:rPr>
                <w:rFonts w:ascii="Tahoma" w:hAnsi="Tahoma" w:cs="Tahoma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4818" w:type="dxa"/>
            <w:gridSpan w:val="5"/>
          </w:tcPr>
          <w:p w:rsidR="008C189C" w:rsidRPr="008C189C" w:rsidRDefault="008C189C" w:rsidP="008C189C">
            <w:pPr>
              <w:pStyle w:val="bulletundertext"/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>understand computer networks including the internet; how they can provide multiple services, such as the world wide web; and the opportunities they offer for communication and collaboration</w:t>
            </w:r>
          </w:p>
          <w:p w:rsidR="008C189C" w:rsidRPr="008C189C" w:rsidRDefault="008C189C" w:rsidP="008C189C">
            <w:pPr>
              <w:pStyle w:val="bulletundertext"/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694F2F" w:rsidRPr="00694F2F" w:rsidRDefault="008C189C" w:rsidP="008C189C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 xml:space="preserve">use technology safely, respectfully and responsibly; </w:t>
            </w:r>
            <w:proofErr w:type="gramStart"/>
            <w:r w:rsidRPr="008C189C">
              <w:rPr>
                <w:rFonts w:ascii="Tahoma" w:hAnsi="Tahoma" w:cs="Tahoma"/>
                <w:sz w:val="22"/>
                <w:szCs w:val="22"/>
              </w:rPr>
              <w:t>recognise  acceptable</w:t>
            </w:r>
            <w:proofErr w:type="gramEnd"/>
            <w:r w:rsidRPr="008C189C">
              <w:rPr>
                <w:rFonts w:ascii="Tahoma" w:hAnsi="Tahoma" w:cs="Tahoma"/>
                <w:sz w:val="22"/>
                <w:szCs w:val="22"/>
              </w:rPr>
              <w:t>/unacceptable behaviour; identify a range of ways to report concerns about content and contact.</w:t>
            </w:r>
          </w:p>
        </w:tc>
        <w:tc>
          <w:tcPr>
            <w:tcW w:w="4818" w:type="dxa"/>
            <w:gridSpan w:val="5"/>
          </w:tcPr>
          <w:p w:rsidR="008C189C" w:rsidRPr="008C189C" w:rsidRDefault="008C189C" w:rsidP="008C189C">
            <w:pPr>
              <w:pStyle w:val="ListParagraph"/>
              <w:numPr>
                <w:ilvl w:val="0"/>
                <w:numId w:val="14"/>
              </w:numPr>
              <w:rPr>
                <w:rFonts w:ascii="Tahoma" w:eastAsia="Times New Roman" w:hAnsi="Tahoma" w:cs="Tahoma"/>
                <w:lang w:eastAsia="en-GB"/>
              </w:rPr>
            </w:pPr>
            <w:r w:rsidRPr="008C189C">
              <w:rPr>
                <w:rFonts w:ascii="Tahoma" w:eastAsia="Times New Roman" w:hAnsi="Tahoma" w:cs="Tahoma"/>
                <w:lang w:eastAsia="en-GB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694F2F" w:rsidRPr="00694F2F" w:rsidRDefault="00694F2F" w:rsidP="008C189C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Design and Technology</w:t>
            </w:r>
          </w:p>
        </w:tc>
        <w:tc>
          <w:tcPr>
            <w:tcW w:w="4816" w:type="dxa"/>
            <w:gridSpan w:val="4"/>
          </w:tcPr>
          <w:p w:rsidR="008F575D" w:rsidRDefault="008F575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Sandwiches </w:t>
            </w:r>
          </w:p>
          <w:p w:rsidR="005D75D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generate, develop, model and communicate their ideas through discussion and annotated sketches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Make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tools and equipment to perform practical tasks</w:t>
            </w:r>
            <w:r>
              <w:rPr>
                <w:rFonts w:ascii="Tahoma" w:hAnsi="Tahoma" w:cs="Tahoma"/>
              </w:rPr>
              <w:t xml:space="preserve"> accurately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materials and ingredients, according to their functional properties and aesthetic qualities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Evaluate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5D75DD">
              <w:rPr>
                <w:rFonts w:ascii="Tahoma" w:hAnsi="Tahoma" w:cs="Tahoma"/>
              </w:rPr>
              <w:t>investigate and analyse a range of existing products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evaluate their ideas and products against their own design criteria and consider the views of others to improve their work</w:t>
            </w:r>
          </w:p>
          <w:p w:rsidR="005D75DD" w:rsidRPr="005D75DD" w:rsidRDefault="005D75DD" w:rsidP="005D75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Cooking and nutrition</w:t>
            </w:r>
          </w:p>
          <w:p w:rsidR="008F575D" w:rsidRDefault="008F575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understand and apply the principles of a healthy and varied diet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prepare and cook a variety of predominantly savoury dishes using a range of cooking techniques</w:t>
            </w:r>
          </w:p>
          <w:p w:rsidR="005D75DD" w:rsidRPr="003901A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understand seasonality, and know where and how a variety of ingredients are grown, reared, caught and processed.</w:t>
            </w:r>
          </w:p>
          <w:p w:rsidR="003901AD" w:rsidRPr="00057CFC" w:rsidRDefault="003901AD" w:rsidP="008F57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E43F39" w:rsidRDefault="008F575D" w:rsidP="00430D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DT Linked to History Topic</w:t>
            </w:r>
          </w:p>
          <w:p w:rsidR="005D75DD" w:rsidRDefault="005D75DD" w:rsidP="005D75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generate, develop, model and communicate their ideas through discussion and annotated sketches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Make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tools and equipment to perform practical tasks</w:t>
            </w:r>
            <w:r>
              <w:rPr>
                <w:rFonts w:ascii="Tahoma" w:hAnsi="Tahoma" w:cs="Tahoma"/>
              </w:rPr>
              <w:t xml:space="preserve"> accurately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materials, according to their functional properties and aesthetic qualities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Evaluate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5D75DD">
              <w:rPr>
                <w:rFonts w:ascii="Tahoma" w:hAnsi="Tahoma" w:cs="Tahoma"/>
              </w:rPr>
              <w:t>investigate and analyse a range of existing products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evaluate their ideas and products against their own design criteria and consider the views of others to improve their work</w:t>
            </w:r>
          </w:p>
          <w:p w:rsidR="005D75DD" w:rsidRDefault="005D75DD" w:rsidP="005D75DD">
            <w:pPr>
              <w:pStyle w:val="ListParagraph"/>
              <w:ind w:left="114"/>
              <w:rPr>
                <w:rFonts w:ascii="Tahoma" w:hAnsi="Tahoma" w:cs="Tahoma"/>
              </w:rPr>
            </w:pPr>
          </w:p>
          <w:p w:rsidR="009F3B74" w:rsidRPr="009F3B74" w:rsidRDefault="009F3B74" w:rsidP="005D75DD">
            <w:pPr>
              <w:pStyle w:val="ListParagraph"/>
              <w:ind w:left="119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818" w:type="dxa"/>
            <w:gridSpan w:val="5"/>
          </w:tcPr>
          <w:p w:rsidR="009F3B74" w:rsidRPr="00057CFC" w:rsidRDefault="009F3B74" w:rsidP="009F3B74">
            <w:pPr>
              <w:rPr>
                <w:rFonts w:ascii="Tahoma" w:hAnsi="Tahoma" w:cs="Tahoma"/>
                <w:b/>
              </w:rPr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Geography</w:t>
            </w:r>
          </w:p>
        </w:tc>
        <w:tc>
          <w:tcPr>
            <w:tcW w:w="4816" w:type="dxa"/>
            <w:gridSpan w:val="4"/>
          </w:tcPr>
          <w:p w:rsidR="008F575D" w:rsidRPr="008F575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Cities and Counties of The </w:t>
            </w:r>
            <w:r w:rsidR="008F575D" w:rsidRPr="008F575D">
              <w:rPr>
                <w:rFonts w:ascii="Tahoma" w:hAnsi="Tahoma" w:cs="Tahoma"/>
                <w:b/>
              </w:rPr>
              <w:t>United Kingdom</w:t>
            </w:r>
          </w:p>
          <w:p w:rsid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name and locate counties and cities of the United Kingdom, geographical regions and their identifying human and physical characteristics. </w:t>
            </w:r>
          </w:p>
          <w:p w:rsidR="005D75DD" w:rsidRPr="008F575D" w:rsidRDefault="005D75D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To use the eight points of a compass to build their knowledge of the United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Kindom</w:t>
            </w:r>
            <w:proofErr w:type="spellEnd"/>
          </w:p>
          <w:p w:rsidR="008F575D" w:rsidRP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understand geographical similarities and differences through the studies of human and physical geography of regions of the United Kingdom. </w:t>
            </w:r>
          </w:p>
          <w:p w:rsidR="008F575D" w:rsidRP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To use maps, atlases, globes and digital/c</w:t>
            </w:r>
            <w:r w:rsidR="005D75DD">
              <w:rPr>
                <w:rFonts w:ascii="Tahoma" w:hAnsi="Tahoma" w:cs="Tahoma"/>
                <w:sz w:val="22"/>
                <w:szCs w:val="20"/>
              </w:rPr>
              <w:t>omputer mapping to locate cities and count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ies and describe features studied. </w:t>
            </w:r>
          </w:p>
          <w:p w:rsidR="00AB4F55" w:rsidRPr="00057CFC" w:rsidRDefault="00AB4F55" w:rsidP="008F575D">
            <w:pPr>
              <w:pStyle w:val="Default"/>
              <w:ind w:left="118"/>
              <w:rPr>
                <w:rFonts w:ascii="Tahoma" w:hAnsi="Tahoma" w:cs="Tahoma"/>
              </w:rPr>
            </w:pPr>
          </w:p>
        </w:tc>
        <w:tc>
          <w:tcPr>
            <w:tcW w:w="4818" w:type="dxa"/>
            <w:gridSpan w:val="5"/>
          </w:tcPr>
          <w:p w:rsidR="009F3B74" w:rsidRDefault="009F3B74" w:rsidP="009F3B74">
            <w:pPr>
              <w:pStyle w:val="Default"/>
              <w:rPr>
                <w:sz w:val="22"/>
                <w:szCs w:val="22"/>
              </w:rPr>
            </w:pPr>
          </w:p>
          <w:p w:rsidR="009F3B74" w:rsidRPr="00057CFC" w:rsidRDefault="009F3B74" w:rsidP="00057C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8F575D" w:rsidRPr="008F575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European</w:t>
            </w:r>
            <w:r w:rsidR="008F575D" w:rsidRPr="008F575D">
              <w:rPr>
                <w:rFonts w:ascii="Tahoma" w:hAnsi="Tahoma" w:cs="Tahoma"/>
                <w:b/>
              </w:rPr>
              <w:t xml:space="preserve"> Countries</w:t>
            </w:r>
            <w:r>
              <w:rPr>
                <w:rFonts w:ascii="Tahoma" w:hAnsi="Tahoma" w:cs="Tahoma"/>
                <w:b/>
              </w:rPr>
              <w:t xml:space="preserve"> with a focus on France</w:t>
            </w:r>
          </w:p>
          <w:p w:rsidR="008F575D" w:rsidRPr="008F575D" w:rsidRDefault="008F575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To locate the world’s countries</w:t>
            </w:r>
            <w:r w:rsidR="005D75DD">
              <w:rPr>
                <w:rFonts w:ascii="Tahoma" w:hAnsi="Tahoma" w:cs="Tahoma"/>
                <w:sz w:val="22"/>
                <w:szCs w:val="20"/>
              </w:rPr>
              <w:t>, using maps to focus on Europe,</w:t>
            </w:r>
            <w:r w:rsidR="005D75DD" w:rsidRPr="008F575D">
              <w:rPr>
                <w:rFonts w:ascii="Tahoma" w:hAnsi="Tahoma" w:cs="Tahoma"/>
                <w:sz w:val="22"/>
                <w:szCs w:val="20"/>
              </w:rPr>
              <w:t xml:space="preserve"> concentrating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 on their environmental regions, key phys</w:t>
            </w:r>
            <w:r w:rsidR="005D75DD">
              <w:rPr>
                <w:rFonts w:ascii="Tahoma" w:hAnsi="Tahoma" w:cs="Tahoma"/>
                <w:sz w:val="22"/>
                <w:szCs w:val="20"/>
              </w:rPr>
              <w:t xml:space="preserve">ical and human characteristics 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and major cities. </w:t>
            </w:r>
          </w:p>
          <w:p w:rsidR="008F575D" w:rsidRDefault="008F575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use maps, atlases, globes and digital/computer mapping to locate countries and describe features studied. </w:t>
            </w:r>
          </w:p>
          <w:p w:rsidR="005D75DD" w:rsidRPr="008F575D" w:rsidRDefault="005D75D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To understand geographical similarities and differences through the study of human and physical geography of a region in a European country ( France)</w:t>
            </w:r>
          </w:p>
          <w:p w:rsidR="00E43F39" w:rsidRDefault="00E43F39" w:rsidP="008F575D">
            <w:pPr>
              <w:pStyle w:val="Default"/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History</w:t>
            </w:r>
          </w:p>
        </w:tc>
        <w:tc>
          <w:tcPr>
            <w:tcW w:w="4816" w:type="dxa"/>
            <w:gridSpan w:val="4"/>
          </w:tcPr>
          <w:p w:rsidR="00DA78E5" w:rsidRPr="00057CFC" w:rsidRDefault="00DA78E5" w:rsidP="008F575D">
            <w:pPr>
              <w:pStyle w:val="Default"/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E43F39" w:rsidRDefault="008F575D" w:rsidP="00057CFC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Britain from the Stone Age to the Iron Age</w:t>
            </w:r>
          </w:p>
          <w:p w:rsidR="005D75DD" w:rsidRDefault="008F575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Changes in Britain from the Stone Age to the Iron Age. </w:t>
            </w:r>
          </w:p>
          <w:p w:rsidR="005D75DD" w:rsidRPr="008F575D" w:rsidRDefault="008F575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This could include: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l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ate Neolithic hunter-gatherers and early farmers 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Bronze age religion, technology and travel </w:t>
            </w:r>
          </w:p>
          <w:p w:rsidR="008F575D" w:rsidRDefault="008F575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Iron age hill forts, tribal kingdoms, farming, art and culture </w:t>
            </w:r>
          </w:p>
          <w:p w:rsidR="005D75DD" w:rsidRDefault="005D75D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</w:p>
          <w:p w:rsidR="008F575D" w:rsidRDefault="008F575D" w:rsidP="005D75DD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D75DD" w:rsidRPr="00057CFC" w:rsidRDefault="005D75DD" w:rsidP="005D75DD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5"/>
          </w:tcPr>
          <w:p w:rsidR="005D75DD" w:rsidRDefault="005D75DD" w:rsidP="005D75DD">
            <w:pPr>
              <w:pStyle w:val="Default"/>
              <w:rPr>
                <w:rFonts w:ascii="Tahoma" w:hAnsi="Tahoma" w:cs="Tahoma"/>
                <w:b/>
                <w:sz w:val="22"/>
                <w:szCs w:val="20"/>
              </w:rPr>
            </w:pPr>
            <w:r w:rsidRPr="005D75DD">
              <w:rPr>
                <w:rFonts w:ascii="Tahoma" w:hAnsi="Tahoma" w:cs="Tahoma"/>
                <w:b/>
                <w:sz w:val="22"/>
                <w:szCs w:val="20"/>
              </w:rPr>
              <w:t>Introduction to the Romans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The Roman Empire and its impact on Britain</w:t>
            </w:r>
          </w:p>
          <w:p w:rsidR="005D75DD" w:rsidRDefault="005D75D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This could include: Julius Caesar’s attempted invasion in 55-54 BC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The Roman Empire by AD 42 and the power of its army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invasion by Claudius and conquest, including Hadrian’s Wall.</w:t>
            </w:r>
          </w:p>
          <w:p w:rsidR="00E43F39" w:rsidRPr="008E2978" w:rsidRDefault="00E43F39">
            <w:pPr>
              <w:rPr>
                <w:rFonts w:ascii="Tahoma" w:hAnsi="Tahoma" w:cs="Tahoma"/>
              </w:rPr>
            </w:pPr>
          </w:p>
        </w:tc>
      </w:tr>
      <w:tr w:rsidR="008E2978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E2978" w:rsidRPr="00E43F39" w:rsidRDefault="00A926D8" w:rsidP="00A926D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Languages</w:t>
            </w:r>
            <w:r w:rsidR="008E2978" w:rsidRPr="00E43F3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452" w:type="dxa"/>
            <w:gridSpan w:val="14"/>
          </w:tcPr>
          <w:p w:rsidR="00057CFC" w:rsidRPr="00057CFC" w:rsidRDefault="00057CFC" w:rsidP="00057CFC">
            <w:pPr>
              <w:rPr>
                <w:rFonts w:ascii="Tahoma" w:hAnsi="Tahoma" w:cs="Tahoma"/>
                <w:b/>
              </w:rPr>
            </w:pPr>
            <w:r w:rsidRPr="00057CFC">
              <w:rPr>
                <w:rFonts w:ascii="Tahoma" w:hAnsi="Tahoma" w:cs="Tahoma"/>
                <w:b/>
              </w:rPr>
              <w:t>French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listen attentively to spoken language and show understanding by joining in and responding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explore the patterns and sounds of language through songs and rhymes and link the spelling, sound and meaning of words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engage in conversations; ask and answer questions; express opinions and respond to those of others; seek clarification and help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speak in sentences, using familiar vocabulary, phrases and basic language structures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develop accurate pronunciation and intonation so that others understand when they are reading aloud or using familiar words and phrases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present ideas and information orally to a range of audiences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read carefully and show understanding of words, phrases and simple writing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appreciate stories, songs, poems and rhymes in the language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broaden their vocabulary and develop their ability to understand new words that are introduced into familiar written material, including through using a dictionary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write phrases from memory, and adapt these to create new sentences, to express ideas clearly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describe people, places, things and actions orally and in writing</w:t>
            </w:r>
          </w:p>
          <w:p w:rsidR="00A926D8" w:rsidRDefault="00057CFC" w:rsidP="00057CFC">
            <w:pPr>
              <w:pStyle w:val="ListParagraph"/>
              <w:ind w:left="114"/>
            </w:pPr>
            <w:proofErr w:type="gramStart"/>
            <w:r w:rsidRPr="00A926D8">
              <w:rPr>
                <w:rFonts w:ascii="Tahoma" w:hAnsi="Tahoma" w:cs="Tahoma"/>
              </w:rPr>
              <w:t>understand</w:t>
            </w:r>
            <w:proofErr w:type="gramEnd"/>
            <w:r w:rsidRPr="00A926D8">
              <w:rPr>
                <w:rFonts w:ascii="Tahoma" w:hAnsi="Tahoma" w:cs="Tahoma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8E2978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Music</w:t>
            </w:r>
          </w:p>
        </w:tc>
        <w:tc>
          <w:tcPr>
            <w:tcW w:w="4816" w:type="dxa"/>
            <w:gridSpan w:val="4"/>
          </w:tcPr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bookmarkStart w:id="0" w:name="_GoBack"/>
            <w:bookmarkEnd w:id="0"/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listen with attention to detail and recall sounds with increasing aural memory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4818" w:type="dxa"/>
            <w:gridSpan w:val="5"/>
          </w:tcPr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41470C" w:rsidRPr="0041470C" w:rsidRDefault="0041470C" w:rsidP="0041470C">
            <w:pPr>
              <w:rPr>
                <w:rFonts w:ascii="Tahoma" w:hAnsi="Tahoma" w:cs="Tahoma"/>
              </w:rPr>
            </w:pPr>
          </w:p>
          <w:p w:rsidR="0041470C" w:rsidRPr="00057CFC" w:rsidRDefault="0041470C" w:rsidP="00057C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listen with attention to detail and recall sounds with increasing aural memory</w:t>
            </w:r>
          </w:p>
          <w:p w:rsid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DA78E5" w:rsidRP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41470C">
              <w:rPr>
                <w:rFonts w:ascii="Tahoma" w:hAnsi="Tahoma" w:cs="Tahoma"/>
              </w:rPr>
              <w:t>appreciate and understand a wide range of high-quality live and recorded music drawn from different traditions and from great composers and musicians</w:t>
            </w:r>
          </w:p>
        </w:tc>
      </w:tr>
      <w:tr w:rsidR="00E43F39" w:rsidTr="00E66F87">
        <w:trPr>
          <w:cantSplit/>
          <w:trHeight w:val="3393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Physical Education</w:t>
            </w:r>
          </w:p>
        </w:tc>
        <w:tc>
          <w:tcPr>
            <w:tcW w:w="4816" w:type="dxa"/>
            <w:gridSpan w:val="4"/>
          </w:tcPr>
          <w:p w:rsidR="00DA78E5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Multiskills</w:t>
            </w:r>
            <w:proofErr w:type="spellEnd"/>
            <w:r>
              <w:rPr>
                <w:rFonts w:ascii="Tahoma" w:hAnsi="Tahoma" w:cs="Tahoma"/>
                <w:b/>
              </w:rPr>
              <w:t xml:space="preserve"> and </w:t>
            </w:r>
            <w:r w:rsidR="0020265D" w:rsidRPr="00AC1D9C">
              <w:rPr>
                <w:rFonts w:ascii="Tahoma" w:hAnsi="Tahoma" w:cs="Tahoma"/>
                <w:b/>
              </w:rPr>
              <w:t>Netball</w:t>
            </w:r>
          </w:p>
          <w:p w:rsidR="005D75DD" w:rsidRDefault="005D75DD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develop flexibility, strength, technique, control and balance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use running, jumping, throwing and catching in isolation and in combination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AC1D9C" w:rsidRPr="005D75DD" w:rsidRDefault="00AC1D9C" w:rsidP="005D75DD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</w:rPr>
            </w:pPr>
          </w:p>
        </w:tc>
        <w:tc>
          <w:tcPr>
            <w:tcW w:w="4818" w:type="dxa"/>
            <w:gridSpan w:val="5"/>
          </w:tcPr>
          <w:p w:rsidR="00E66F87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Gymnastics and </w:t>
            </w:r>
            <w:r w:rsidR="00A07028">
              <w:rPr>
                <w:rFonts w:ascii="Tahoma" w:hAnsi="Tahoma" w:cs="Tahoma"/>
                <w:b/>
              </w:rPr>
              <w:t>Dance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 xml:space="preserve">develop flexibility, strength, technique, control and balance </w:t>
            </w:r>
          </w:p>
          <w:p w:rsid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proofErr w:type="gramStart"/>
            <w:r w:rsidRPr="00AC1D9C">
              <w:rPr>
                <w:rFonts w:ascii="Tahoma" w:hAnsi="Tahoma" w:cs="Tahoma"/>
                <w:sz w:val="22"/>
              </w:rPr>
              <w:t>compare</w:t>
            </w:r>
            <w:proofErr w:type="gramEnd"/>
            <w:r w:rsidRPr="00AC1D9C">
              <w:rPr>
                <w:rFonts w:ascii="Tahoma" w:hAnsi="Tahoma" w:cs="Tahoma"/>
                <w:sz w:val="22"/>
              </w:rPr>
              <w:t xml:space="preserve"> their performances with previous ones and demonstrate improvement to achieve their personal best.</w:t>
            </w:r>
          </w:p>
          <w:p w:rsidR="005D75DD" w:rsidRPr="00AC1D9C" w:rsidRDefault="005D75DD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5D75DD" w:rsidRPr="00AC1D9C" w:rsidRDefault="005D75DD" w:rsidP="005D75DD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</w:rPr>
            </w:pPr>
          </w:p>
        </w:tc>
        <w:tc>
          <w:tcPr>
            <w:tcW w:w="4818" w:type="dxa"/>
            <w:gridSpan w:val="5"/>
          </w:tcPr>
          <w:p w:rsidR="00E66F87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Athletics and </w:t>
            </w:r>
            <w:proofErr w:type="spellStart"/>
            <w:r w:rsidR="0020265D" w:rsidRPr="00AC1D9C">
              <w:rPr>
                <w:rFonts w:ascii="Tahoma" w:hAnsi="Tahoma" w:cs="Tahoma"/>
                <w:b/>
              </w:rPr>
              <w:t>Rounders</w:t>
            </w:r>
            <w:proofErr w:type="spellEnd"/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use running, jumping, throwing and catching in isolation and in combination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 xml:space="preserve">develop flexibility, strength, technique, control and balance 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proofErr w:type="gramStart"/>
            <w:r w:rsidRPr="00AC1D9C">
              <w:rPr>
                <w:rFonts w:ascii="Tahoma" w:hAnsi="Tahoma" w:cs="Tahoma"/>
                <w:sz w:val="22"/>
              </w:rPr>
              <w:t>compare</w:t>
            </w:r>
            <w:proofErr w:type="gramEnd"/>
            <w:r w:rsidRPr="00AC1D9C">
              <w:rPr>
                <w:rFonts w:ascii="Tahoma" w:hAnsi="Tahoma" w:cs="Tahoma"/>
                <w:sz w:val="22"/>
              </w:rPr>
              <w:t xml:space="preserve"> their performances with previous ones and demonstrate improvement to achieve their personal best.</w:t>
            </w:r>
          </w:p>
        </w:tc>
      </w:tr>
      <w:tr w:rsidR="00820CCB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20CCB" w:rsidRPr="00E43F39" w:rsidRDefault="00820CC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Religious Education</w:t>
            </w:r>
          </w:p>
        </w:tc>
        <w:tc>
          <w:tcPr>
            <w:tcW w:w="4816" w:type="dxa"/>
            <w:gridSpan w:val="4"/>
          </w:tcPr>
          <w:p w:rsidR="00820CCB" w:rsidRPr="00820CCB" w:rsidRDefault="00820CCB" w:rsidP="006748AE">
            <w:pPr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Would </w:t>
            </w:r>
            <w:proofErr w:type="gramStart"/>
            <w:r w:rsidRPr="00820CCB">
              <w:rPr>
                <w:rFonts w:ascii="Tahoma" w:hAnsi="Tahoma" w:cs="Tahoma"/>
                <w:b/>
              </w:rPr>
              <w:t>celebrating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20CCB">
              <w:rPr>
                <w:rFonts w:ascii="Tahoma" w:hAnsi="Tahoma" w:cs="Tahoma"/>
                <w:b/>
              </w:rPr>
              <w:t>Divali</w:t>
            </w:r>
            <w:proofErr w:type="spellEnd"/>
            <w:r w:rsidRPr="00820CCB">
              <w:rPr>
                <w:rFonts w:ascii="Tahoma" w:hAnsi="Tahoma" w:cs="Tahoma"/>
                <w:b/>
              </w:rPr>
              <w:t xml:space="preserve"> at home and in the community bring the feeling of belonging to a Hindu child? </w:t>
            </w:r>
            <w:r w:rsidRPr="00820CCB">
              <w:rPr>
                <w:rFonts w:ascii="Tahoma" w:hAnsi="Tahoma" w:cs="Tahoma"/>
                <w:i/>
              </w:rPr>
              <w:t>Does participating in worship help people feel closer to God or their faith community?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142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 xml:space="preserve">We are learning to investigate what happens during </w:t>
            </w:r>
            <w:proofErr w:type="spellStart"/>
            <w:r w:rsidRPr="00820CCB">
              <w:rPr>
                <w:rFonts w:ascii="Tahoma" w:hAnsi="Tahoma" w:cs="Tahoma"/>
              </w:rPr>
              <w:t>Divali</w:t>
            </w:r>
            <w:proofErr w:type="spellEnd"/>
            <w:r w:rsidRPr="00820CCB">
              <w:rPr>
                <w:rFonts w:ascii="Tahoma" w:hAnsi="Tahoma" w:cs="Tahoma"/>
              </w:rPr>
              <w:t xml:space="preserve"> and whether the celebrations bring a sense of belonging to Hindus.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Has Christmas lost </w:t>
            </w:r>
            <w:proofErr w:type="gramStart"/>
            <w:r w:rsidRPr="00820CCB">
              <w:rPr>
                <w:rFonts w:ascii="Tahoma" w:hAnsi="Tahoma" w:cs="Tahoma"/>
                <w:b/>
              </w:rPr>
              <w:t>it’s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true meaning?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Is religion the most important influence and inspiration in everyone’s life?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142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find out what the true meaning of Christmas is to Christians and compare this to what Christmas means to us.</w:t>
            </w:r>
          </w:p>
        </w:tc>
        <w:tc>
          <w:tcPr>
            <w:tcW w:w="4818" w:type="dxa"/>
            <w:gridSpan w:val="5"/>
          </w:tcPr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Could Jesus really heal people? Were these really miracles or is there some other explanation?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Is religion the most important influence and inspiration in everyone’s life?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9" w:hanging="14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retell Bible stories when miracles have happened and question whether Jesus really did perform miracles.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What is ‘good’ about Good Friday? </w:t>
            </w:r>
            <w:r w:rsidRPr="00820CCB">
              <w:rPr>
                <w:rFonts w:ascii="Tahoma" w:hAnsi="Tahoma" w:cs="Tahoma"/>
                <w:i/>
              </w:rPr>
              <w:t>Should religious people be sad when somebody dies? Do sacred texts have to be ‘true’ to help people understand their religion? Can the arts help communicate religious beliefs?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9" w:hanging="141"/>
              <w:rPr>
                <w:rFonts w:ascii="Tahoma" w:hAnsi="Tahoma" w:cs="Tahoma"/>
                <w:b/>
              </w:rPr>
            </w:pPr>
            <w:r w:rsidRPr="00820CCB">
              <w:rPr>
                <w:rFonts w:ascii="Tahoma" w:hAnsi="Tahoma" w:cs="Tahoma"/>
              </w:rPr>
              <w:t>We are learning to recall the main events in the Easter story and understand why Jesus’ crucifixion symbolises hope for Christians.</w:t>
            </w:r>
          </w:p>
        </w:tc>
        <w:tc>
          <w:tcPr>
            <w:tcW w:w="4818" w:type="dxa"/>
            <w:gridSpan w:val="5"/>
          </w:tcPr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How can Brahman be everywhere and in </w:t>
            </w:r>
            <w:proofErr w:type="gramStart"/>
            <w:r w:rsidRPr="00820CCB">
              <w:rPr>
                <w:rFonts w:ascii="Tahoma" w:hAnsi="Tahoma" w:cs="Tahoma"/>
                <w:b/>
              </w:rPr>
              <w:t>everything.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Can the arts help communicate religious beliefs?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1" w:hanging="26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understand the Hindu belief that there is only one God with many different aspects.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Would visiting the River Ganges feel special to a </w:t>
            </w:r>
            <w:proofErr w:type="spellStart"/>
            <w:r w:rsidRPr="00820CCB">
              <w:rPr>
                <w:rFonts w:ascii="Tahoma" w:hAnsi="Tahoma" w:cs="Tahoma"/>
                <w:b/>
              </w:rPr>
              <w:t>non Hindu</w:t>
            </w:r>
            <w:proofErr w:type="spellEnd"/>
            <w:r w:rsidRPr="00820CCB">
              <w:rPr>
                <w:rFonts w:ascii="Tahoma" w:hAnsi="Tahoma" w:cs="Tahoma"/>
                <w:b/>
              </w:rPr>
              <w:t xml:space="preserve">? </w:t>
            </w:r>
            <w:r w:rsidRPr="00820CCB">
              <w:rPr>
                <w:rFonts w:ascii="Tahoma" w:hAnsi="Tahoma" w:cs="Tahoma"/>
                <w:i/>
              </w:rPr>
              <w:t xml:space="preserve">Do religious people lead better lives? Is religion the most important influence and inspiration in everyone’s life? 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1" w:hanging="26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 xml:space="preserve">We are learning to understand the significance of the river Ganges both for a Hindu and </w:t>
            </w:r>
            <w:proofErr w:type="spellStart"/>
            <w:r w:rsidRPr="00820CCB">
              <w:rPr>
                <w:rFonts w:ascii="Tahoma" w:hAnsi="Tahoma" w:cs="Tahoma"/>
              </w:rPr>
              <w:t>non Hindu</w:t>
            </w:r>
            <w:proofErr w:type="spellEnd"/>
            <w:r w:rsidRPr="00820CCB">
              <w:rPr>
                <w:rFonts w:ascii="Tahoma" w:hAnsi="Tahoma" w:cs="Tahoma"/>
              </w:rPr>
              <w:t>.</w:t>
            </w:r>
          </w:p>
        </w:tc>
      </w:tr>
      <w:tr w:rsidR="00820CCB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20CCB" w:rsidRPr="005D75DD" w:rsidRDefault="00820CC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lastRenderedPageBreak/>
              <w:t>PSHE</w:t>
            </w:r>
          </w:p>
        </w:tc>
        <w:tc>
          <w:tcPr>
            <w:tcW w:w="4816" w:type="dxa"/>
            <w:gridSpan w:val="4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Health and Wellbeing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i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know about people who are responsible for helping them stay healthy and safe and ways they can help these people.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learn strategies for keeping physically and emotionally safe including road safety, safety in the environment and safety online (including social media, the responsible use of ICT and mobile phones)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D75DD" w:rsidRPr="005D75DD" w:rsidRDefault="005D75D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Relationships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recognise and respond appropriately to a wide range of feelings in others.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recognise that their actions affect themselves and others.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develop strategies to resolve disputes and conflict through negotiation and appropriate compromise and to give rich and constructive feedback and support to benefit others as well as themselves.</w:t>
            </w:r>
          </w:p>
        </w:tc>
        <w:tc>
          <w:tcPr>
            <w:tcW w:w="4818" w:type="dxa"/>
            <w:gridSpan w:val="5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Living in the Wider World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think about the lives of people living in other places and people with different values and customs.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understand what being part of a community means, and about the varied institutions that support communities locally and nationally.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resolve differences by looking at alternatives, seeing and respecting others’ points of view, making decisions and explaining choices.</w:t>
            </w:r>
          </w:p>
        </w:tc>
      </w:tr>
    </w:tbl>
    <w:p w:rsidR="009B40CF" w:rsidRDefault="009B40CF"/>
    <w:sectPr w:rsidR="009B40CF" w:rsidSect="00EB67CB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D0"/>
    <w:multiLevelType w:val="hybridMultilevel"/>
    <w:tmpl w:val="D73C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79D"/>
    <w:multiLevelType w:val="hybridMultilevel"/>
    <w:tmpl w:val="2D24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4037D"/>
    <w:multiLevelType w:val="hybridMultilevel"/>
    <w:tmpl w:val="E99C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3F9"/>
    <w:multiLevelType w:val="hybridMultilevel"/>
    <w:tmpl w:val="C3D8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C04DE"/>
    <w:multiLevelType w:val="hybridMultilevel"/>
    <w:tmpl w:val="E43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7665"/>
    <w:multiLevelType w:val="hybridMultilevel"/>
    <w:tmpl w:val="C9A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417D"/>
    <w:multiLevelType w:val="hybridMultilevel"/>
    <w:tmpl w:val="2AB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D33E7"/>
    <w:multiLevelType w:val="hybridMultilevel"/>
    <w:tmpl w:val="AE76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E0FA1"/>
    <w:multiLevelType w:val="hybridMultilevel"/>
    <w:tmpl w:val="6E3E9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3296F"/>
    <w:multiLevelType w:val="hybridMultilevel"/>
    <w:tmpl w:val="9508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16916"/>
    <w:multiLevelType w:val="hybridMultilevel"/>
    <w:tmpl w:val="83D0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5046D"/>
    <w:multiLevelType w:val="hybridMultilevel"/>
    <w:tmpl w:val="D392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70B39"/>
    <w:multiLevelType w:val="hybridMultilevel"/>
    <w:tmpl w:val="6B1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4A67"/>
    <w:multiLevelType w:val="hybridMultilevel"/>
    <w:tmpl w:val="D2BA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F108D"/>
    <w:multiLevelType w:val="hybridMultilevel"/>
    <w:tmpl w:val="505AD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447720"/>
    <w:multiLevelType w:val="hybridMultilevel"/>
    <w:tmpl w:val="BCB4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D6E2A"/>
    <w:multiLevelType w:val="hybridMultilevel"/>
    <w:tmpl w:val="919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22CE"/>
    <w:multiLevelType w:val="hybridMultilevel"/>
    <w:tmpl w:val="E73E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5129"/>
    <w:multiLevelType w:val="hybridMultilevel"/>
    <w:tmpl w:val="D32E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164F"/>
    <w:multiLevelType w:val="hybridMultilevel"/>
    <w:tmpl w:val="FA6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B7951"/>
    <w:multiLevelType w:val="hybridMultilevel"/>
    <w:tmpl w:val="F80A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7"/>
  </w:num>
  <w:num w:numId="13">
    <w:abstractNumId w:val="21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B"/>
    <w:rsid w:val="00057CFC"/>
    <w:rsid w:val="00082DCC"/>
    <w:rsid w:val="001C1950"/>
    <w:rsid w:val="0020265D"/>
    <w:rsid w:val="00261682"/>
    <w:rsid w:val="00265A27"/>
    <w:rsid w:val="00283AA3"/>
    <w:rsid w:val="00300E64"/>
    <w:rsid w:val="0034589B"/>
    <w:rsid w:val="0035470A"/>
    <w:rsid w:val="00354A9B"/>
    <w:rsid w:val="003901AD"/>
    <w:rsid w:val="003C7F4F"/>
    <w:rsid w:val="003E0FEB"/>
    <w:rsid w:val="0041470C"/>
    <w:rsid w:val="00430D5B"/>
    <w:rsid w:val="00481C9D"/>
    <w:rsid w:val="00587BDC"/>
    <w:rsid w:val="005D05C1"/>
    <w:rsid w:val="005D75DD"/>
    <w:rsid w:val="00627DDF"/>
    <w:rsid w:val="006354D9"/>
    <w:rsid w:val="006669CE"/>
    <w:rsid w:val="00676469"/>
    <w:rsid w:val="00694F2F"/>
    <w:rsid w:val="007002FD"/>
    <w:rsid w:val="007A6CF7"/>
    <w:rsid w:val="007B50C2"/>
    <w:rsid w:val="00820CCB"/>
    <w:rsid w:val="008462C4"/>
    <w:rsid w:val="00877FF8"/>
    <w:rsid w:val="008C189C"/>
    <w:rsid w:val="008D3854"/>
    <w:rsid w:val="008E2978"/>
    <w:rsid w:val="008E2F7F"/>
    <w:rsid w:val="008F575D"/>
    <w:rsid w:val="009B40CF"/>
    <w:rsid w:val="009C03F6"/>
    <w:rsid w:val="009D5ECA"/>
    <w:rsid w:val="009F3B74"/>
    <w:rsid w:val="00A07028"/>
    <w:rsid w:val="00A46E3D"/>
    <w:rsid w:val="00A8081C"/>
    <w:rsid w:val="00A84AFB"/>
    <w:rsid w:val="00A926D8"/>
    <w:rsid w:val="00AB4F55"/>
    <w:rsid w:val="00AC1D9C"/>
    <w:rsid w:val="00AF098B"/>
    <w:rsid w:val="00B457C6"/>
    <w:rsid w:val="00C20B59"/>
    <w:rsid w:val="00CA5A74"/>
    <w:rsid w:val="00CE3CCF"/>
    <w:rsid w:val="00DA78E5"/>
    <w:rsid w:val="00DF3590"/>
    <w:rsid w:val="00E43F39"/>
    <w:rsid w:val="00E50857"/>
    <w:rsid w:val="00E57AA8"/>
    <w:rsid w:val="00E66F87"/>
    <w:rsid w:val="00EB3865"/>
    <w:rsid w:val="00EB67CB"/>
    <w:rsid w:val="00EF5A35"/>
    <w:rsid w:val="00F01E2D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481C9D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  <w:style w:type="paragraph" w:customStyle="1" w:styleId="bulletundertext">
    <w:name w:val="bullet (under text)"/>
    <w:rsid w:val="00C20B5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81C9D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481C9D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  <w:style w:type="paragraph" w:customStyle="1" w:styleId="bulletundertext">
    <w:name w:val="bullet (under text)"/>
    <w:rsid w:val="00C20B5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81C9D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NAndrews</dc:creator>
  <cp:lastModifiedBy>Stacey Stoddart</cp:lastModifiedBy>
  <cp:revision>2</cp:revision>
  <cp:lastPrinted>2019-11-20T16:38:00Z</cp:lastPrinted>
  <dcterms:created xsi:type="dcterms:W3CDTF">2021-09-10T06:27:00Z</dcterms:created>
  <dcterms:modified xsi:type="dcterms:W3CDTF">2021-09-10T06:27:00Z</dcterms:modified>
</cp:coreProperties>
</file>